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23" w:rsidRPr="002B0DC9" w:rsidRDefault="00C53623" w:rsidP="00C53623">
      <w:pPr>
        <w:jc w:val="center"/>
        <w:rPr>
          <w:rFonts w:ascii="MAC C Swiss" w:hAnsi="MAC C Swiss"/>
          <w:b/>
        </w:rPr>
      </w:pPr>
    </w:p>
    <w:p w:rsidR="00C53623" w:rsidRDefault="002B0DC9" w:rsidP="00C53623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C53623" w:rsidRDefault="002B0DC9" w:rsidP="00C53623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Абедин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Зумбери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C53623" w:rsidRDefault="002B0DC9" w:rsidP="00C53623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45-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C53623" w:rsidRDefault="002B0DC9" w:rsidP="00C53623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29 </w:t>
      </w:r>
      <w:r>
        <w:rPr>
          <w:rFonts w:ascii="Arial" w:hAnsi="Arial" w:cs="Arial"/>
          <w:sz w:val="24"/>
          <w:szCs w:val="24"/>
          <w:lang w:val="en-US"/>
        </w:rPr>
        <w:t>јануари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727DB4" w:rsidRDefault="00727DB4"/>
    <w:p w:rsidR="00C53623" w:rsidRDefault="00C53623"/>
    <w:p w:rsidR="00C53623" w:rsidRPr="00C53623" w:rsidRDefault="00C53623" w:rsidP="00C53623">
      <w:pPr>
        <w:shd w:val="clear" w:color="auto" w:fill="FFFFFF"/>
        <w:spacing w:before="326" w:line="317" w:lineRule="exact"/>
        <w:ind w:left="389" w:right="10" w:firstLine="725"/>
        <w:jc w:val="both"/>
        <w:rPr>
          <w:rFonts w:ascii="Arial" w:hAnsi="Arial" w:cs="Arial"/>
          <w:sz w:val="18"/>
        </w:rPr>
      </w:pPr>
      <w:r w:rsidRPr="00C53623">
        <w:rPr>
          <w:rFonts w:ascii="Arial" w:hAnsi="Arial" w:cs="Arial"/>
          <w:color w:val="000000"/>
          <w:spacing w:val="-2"/>
          <w:szCs w:val="28"/>
        </w:rPr>
        <w:t>Постапувајќи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по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наведеното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пратеничко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прашање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, </w:t>
      </w:r>
      <w:r w:rsidRPr="00C53623">
        <w:rPr>
          <w:rFonts w:ascii="Arial" w:hAnsi="Arial" w:cs="Arial"/>
          <w:color w:val="000000"/>
          <w:spacing w:val="-4"/>
          <w:szCs w:val="28"/>
        </w:rPr>
        <w:t>Министерството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за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правда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се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обрати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до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3"/>
          <w:szCs w:val="28"/>
        </w:rPr>
        <w:t>претседателот</w:t>
      </w:r>
      <w:r w:rsidR="002B0DC9">
        <w:rPr>
          <w:rFonts w:ascii="Arial" w:hAnsi="Arial" w:cs="Arial"/>
          <w:color w:val="000000"/>
          <w:spacing w:val="-3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3"/>
          <w:szCs w:val="28"/>
        </w:rPr>
        <w:t>на</w:t>
      </w:r>
      <w:r w:rsidR="002B0DC9">
        <w:rPr>
          <w:rFonts w:ascii="Arial" w:hAnsi="Arial" w:cs="Arial"/>
          <w:color w:val="000000"/>
          <w:spacing w:val="-3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3"/>
          <w:szCs w:val="28"/>
        </w:rPr>
        <w:t>Основниот</w:t>
      </w:r>
      <w:r w:rsidR="002B0DC9">
        <w:rPr>
          <w:rFonts w:ascii="Arial" w:hAnsi="Arial" w:cs="Arial"/>
          <w:color w:val="000000"/>
          <w:spacing w:val="-3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3"/>
          <w:szCs w:val="28"/>
        </w:rPr>
        <w:t>суд</w:t>
      </w:r>
      <w:r w:rsidR="002B0DC9">
        <w:rPr>
          <w:rFonts w:ascii="Arial" w:hAnsi="Arial" w:cs="Arial"/>
          <w:color w:val="000000"/>
          <w:spacing w:val="-3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3"/>
          <w:szCs w:val="28"/>
        </w:rPr>
        <w:t>Куманово</w:t>
      </w:r>
      <w:r w:rsidR="002B0DC9">
        <w:rPr>
          <w:rFonts w:ascii="Arial" w:hAnsi="Arial" w:cs="Arial"/>
          <w:color w:val="000000"/>
          <w:spacing w:val="-3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3"/>
          <w:szCs w:val="28"/>
        </w:rPr>
        <w:t>со</w:t>
      </w:r>
      <w:r w:rsidR="002B0DC9">
        <w:rPr>
          <w:rFonts w:ascii="Arial" w:hAnsi="Arial" w:cs="Arial"/>
          <w:color w:val="000000"/>
          <w:spacing w:val="-3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3"/>
          <w:szCs w:val="28"/>
        </w:rPr>
        <w:t>барање</w:t>
      </w:r>
      <w:r w:rsidR="002B0DC9">
        <w:rPr>
          <w:rFonts w:ascii="Arial" w:hAnsi="Arial" w:cs="Arial"/>
          <w:color w:val="000000"/>
          <w:spacing w:val="-3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3"/>
          <w:szCs w:val="28"/>
        </w:rPr>
        <w:t>да</w:t>
      </w:r>
      <w:r w:rsidR="002B0DC9">
        <w:rPr>
          <w:rFonts w:ascii="Arial" w:hAnsi="Arial" w:cs="Arial"/>
          <w:color w:val="000000"/>
          <w:spacing w:val="-3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не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извести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за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текот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на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постапката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по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предметите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кои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се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водат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пред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овој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суд</w:t>
      </w:r>
      <w:r w:rsidR="002B0DC9">
        <w:rPr>
          <w:rFonts w:ascii="Arial" w:hAnsi="Arial" w:cs="Arial"/>
          <w:color w:val="000000"/>
          <w:szCs w:val="28"/>
        </w:rPr>
        <w:t xml:space="preserve">, </w:t>
      </w:r>
      <w:r w:rsidRPr="00C53623">
        <w:rPr>
          <w:rFonts w:ascii="Arial" w:hAnsi="Arial" w:cs="Arial"/>
          <w:color w:val="000000"/>
          <w:szCs w:val="28"/>
        </w:rPr>
        <w:t>по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основ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на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надомест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на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штета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во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7"/>
          <w:szCs w:val="28"/>
        </w:rPr>
        <w:t>дејствијата</w:t>
      </w:r>
      <w:r w:rsidR="002B0DC9">
        <w:rPr>
          <w:rFonts w:ascii="Arial" w:hAnsi="Arial" w:cs="Arial"/>
          <w:color w:val="000000"/>
          <w:spacing w:val="-7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7"/>
          <w:szCs w:val="28"/>
        </w:rPr>
        <w:t>произвика</w:t>
      </w:r>
      <w:r w:rsidR="002B0DC9">
        <w:rPr>
          <w:rFonts w:ascii="Arial" w:hAnsi="Arial" w:cs="Arial"/>
          <w:color w:val="000000"/>
          <w:spacing w:val="-7"/>
          <w:szCs w:val="28"/>
        </w:rPr>
        <w:t>-</w:t>
      </w:r>
      <w:r w:rsidRPr="00C53623">
        <w:rPr>
          <w:rFonts w:ascii="Arial" w:hAnsi="Arial" w:cs="Arial"/>
          <w:color w:val="000000"/>
          <w:spacing w:val="-7"/>
          <w:szCs w:val="28"/>
        </w:rPr>
        <w:t>ни</w:t>
      </w:r>
      <w:r w:rsidR="002B0DC9">
        <w:rPr>
          <w:rFonts w:ascii="Arial" w:hAnsi="Arial" w:cs="Arial"/>
          <w:color w:val="000000"/>
          <w:spacing w:val="-7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7"/>
          <w:szCs w:val="28"/>
        </w:rPr>
        <w:t>в</w:t>
      </w:r>
      <w:r w:rsidR="002B0DC9">
        <w:rPr>
          <w:rFonts w:ascii="Arial" w:hAnsi="Arial" w:cs="Arial"/>
          <w:color w:val="000000"/>
          <w:spacing w:val="-7"/>
          <w:szCs w:val="28"/>
        </w:rPr>
        <w:t xml:space="preserve">о </w:t>
      </w:r>
      <w:r w:rsidRPr="00C53623">
        <w:rPr>
          <w:rFonts w:ascii="Arial" w:hAnsi="Arial" w:cs="Arial"/>
          <w:color w:val="000000"/>
          <w:spacing w:val="-7"/>
          <w:szCs w:val="28"/>
        </w:rPr>
        <w:t>конфликтот</w:t>
      </w:r>
      <w:r w:rsidR="002B0DC9">
        <w:rPr>
          <w:rFonts w:ascii="Arial" w:hAnsi="Arial" w:cs="Arial"/>
          <w:color w:val="000000"/>
          <w:spacing w:val="-7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7"/>
          <w:szCs w:val="28"/>
        </w:rPr>
        <w:t>во</w:t>
      </w:r>
      <w:r w:rsidR="002B0DC9">
        <w:rPr>
          <w:rFonts w:ascii="Arial" w:hAnsi="Arial" w:cs="Arial"/>
          <w:color w:val="000000"/>
          <w:spacing w:val="-7"/>
          <w:szCs w:val="28"/>
        </w:rPr>
        <w:t xml:space="preserve"> 2001 </w:t>
      </w:r>
      <w:r w:rsidRPr="00C53623">
        <w:rPr>
          <w:rFonts w:ascii="Arial" w:hAnsi="Arial" w:cs="Arial"/>
          <w:color w:val="000000"/>
          <w:spacing w:val="-7"/>
          <w:szCs w:val="28"/>
        </w:rPr>
        <w:t>година</w:t>
      </w:r>
      <w:r w:rsidR="002B0DC9">
        <w:rPr>
          <w:rFonts w:ascii="Arial" w:hAnsi="Arial" w:cs="Arial"/>
          <w:color w:val="000000"/>
          <w:spacing w:val="-7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во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Општина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Липково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и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побара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забрзување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на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постапките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по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овие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предмети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. </w:t>
      </w:r>
      <w:r w:rsidRPr="00C53623">
        <w:rPr>
          <w:rFonts w:ascii="Arial" w:hAnsi="Arial" w:cs="Arial"/>
          <w:color w:val="000000"/>
          <w:spacing w:val="-2"/>
          <w:szCs w:val="28"/>
        </w:rPr>
        <w:t>Од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Основниот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суд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Куманово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добивме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информација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за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наведените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6"/>
          <w:szCs w:val="28"/>
        </w:rPr>
        <w:t>предмети</w:t>
      </w:r>
      <w:r w:rsidR="002B0DC9">
        <w:rPr>
          <w:rFonts w:ascii="Arial" w:hAnsi="Arial" w:cs="Arial"/>
          <w:color w:val="000000"/>
          <w:spacing w:val="-6"/>
          <w:szCs w:val="28"/>
        </w:rPr>
        <w:t>.</w:t>
      </w:r>
    </w:p>
    <w:p w:rsidR="00C53623" w:rsidRPr="00C53623" w:rsidRDefault="00C53623" w:rsidP="00C53623">
      <w:pPr>
        <w:shd w:val="clear" w:color="auto" w:fill="FFFFFF"/>
        <w:spacing w:line="317" w:lineRule="exact"/>
        <w:ind w:left="370" w:right="34" w:firstLine="730"/>
        <w:jc w:val="both"/>
        <w:rPr>
          <w:rFonts w:ascii="Arial" w:hAnsi="Arial" w:cs="Arial"/>
          <w:sz w:val="18"/>
        </w:rPr>
      </w:pPr>
      <w:r w:rsidRPr="00C53623">
        <w:rPr>
          <w:rFonts w:ascii="Arial" w:hAnsi="Arial" w:cs="Arial"/>
          <w:color w:val="000000"/>
          <w:spacing w:val="-1"/>
          <w:szCs w:val="28"/>
        </w:rPr>
        <w:t>Имено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, </w:t>
      </w:r>
      <w:r w:rsidRPr="00C53623">
        <w:rPr>
          <w:rFonts w:ascii="Arial" w:hAnsi="Arial" w:cs="Arial"/>
          <w:color w:val="000000"/>
          <w:spacing w:val="-1"/>
          <w:szCs w:val="28"/>
        </w:rPr>
        <w:t>по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сите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наведени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предмети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судот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редовно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преземал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дејствија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и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редовно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се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одржувани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повеќе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рочишта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за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главна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расправа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. </w:t>
      </w:r>
      <w:r w:rsidRPr="00C53623">
        <w:rPr>
          <w:rFonts w:ascii="Arial" w:hAnsi="Arial" w:cs="Arial"/>
          <w:color w:val="000000"/>
          <w:spacing w:val="-4"/>
          <w:szCs w:val="28"/>
        </w:rPr>
        <w:t>Од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податоците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наведени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во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Информацијата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се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гледа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дека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од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вкупно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19 </w:t>
      </w:r>
      <w:r w:rsidRPr="00C53623">
        <w:rPr>
          <w:rFonts w:ascii="Arial" w:hAnsi="Arial" w:cs="Arial"/>
          <w:color w:val="000000"/>
          <w:spacing w:val="-1"/>
          <w:szCs w:val="28"/>
        </w:rPr>
        <w:t>предмети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18 </w:t>
      </w:r>
      <w:r w:rsidRPr="00C53623">
        <w:rPr>
          <w:rFonts w:ascii="Arial" w:hAnsi="Arial" w:cs="Arial"/>
          <w:color w:val="000000"/>
          <w:spacing w:val="-1"/>
          <w:szCs w:val="28"/>
        </w:rPr>
        <w:t>се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решени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од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Основниот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суд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Куманово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, </w:t>
      </w:r>
      <w:r w:rsidRPr="00C53623">
        <w:rPr>
          <w:rFonts w:ascii="Arial" w:hAnsi="Arial" w:cs="Arial"/>
          <w:color w:val="000000"/>
          <w:spacing w:val="-1"/>
          <w:szCs w:val="28"/>
        </w:rPr>
        <w:t>додека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само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по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еден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предмет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се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уште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се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води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постапка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пред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2"/>
          <w:szCs w:val="28"/>
        </w:rPr>
        <w:t>наведениот</w:t>
      </w:r>
      <w:r w:rsidR="002B0DC9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суд</w:t>
      </w:r>
      <w:r w:rsidR="002B0DC9">
        <w:rPr>
          <w:rFonts w:ascii="Arial" w:hAnsi="Arial" w:cs="Arial"/>
          <w:color w:val="000000"/>
          <w:szCs w:val="28"/>
        </w:rPr>
        <w:t xml:space="preserve">. </w:t>
      </w:r>
      <w:r w:rsidRPr="00C53623">
        <w:rPr>
          <w:rFonts w:ascii="Arial" w:hAnsi="Arial" w:cs="Arial"/>
          <w:color w:val="000000"/>
          <w:szCs w:val="28"/>
        </w:rPr>
        <w:t>Од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наведените</w:t>
      </w:r>
      <w:r w:rsidR="002B0DC9">
        <w:rPr>
          <w:rFonts w:ascii="Arial" w:hAnsi="Arial" w:cs="Arial"/>
          <w:color w:val="000000"/>
          <w:szCs w:val="28"/>
        </w:rPr>
        <w:t xml:space="preserve"> 18 </w:t>
      </w:r>
      <w:r w:rsidRPr="00C53623">
        <w:rPr>
          <w:rFonts w:ascii="Arial" w:hAnsi="Arial" w:cs="Arial"/>
          <w:color w:val="000000"/>
          <w:szCs w:val="28"/>
        </w:rPr>
        <w:t>предмети</w:t>
      </w:r>
      <w:r w:rsidR="002B0DC9">
        <w:rPr>
          <w:rFonts w:ascii="Arial" w:hAnsi="Arial" w:cs="Arial"/>
          <w:color w:val="000000"/>
          <w:szCs w:val="28"/>
        </w:rPr>
        <w:t xml:space="preserve">, 8 </w:t>
      </w:r>
      <w:r w:rsidRPr="00C53623">
        <w:rPr>
          <w:rFonts w:ascii="Arial" w:hAnsi="Arial" w:cs="Arial"/>
          <w:color w:val="000000"/>
          <w:szCs w:val="28"/>
        </w:rPr>
        <w:t>предмети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се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во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постапка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на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жалба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и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вонредни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правни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-</w:t>
      </w:r>
      <w:r w:rsidRPr="00C53623">
        <w:rPr>
          <w:rFonts w:ascii="Arial" w:hAnsi="Arial" w:cs="Arial"/>
          <w:color w:val="000000"/>
          <w:spacing w:val="-4"/>
          <w:szCs w:val="28"/>
        </w:rPr>
        <w:t>лекови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, </w:t>
      </w:r>
      <w:r w:rsidRPr="00C53623">
        <w:rPr>
          <w:rFonts w:ascii="Arial" w:hAnsi="Arial" w:cs="Arial"/>
          <w:color w:val="000000"/>
          <w:spacing w:val="-4"/>
          <w:szCs w:val="28"/>
        </w:rPr>
        <w:t>додека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9 </w:t>
      </w:r>
      <w:r w:rsidRPr="00C53623">
        <w:rPr>
          <w:rFonts w:ascii="Arial" w:hAnsi="Arial" w:cs="Arial"/>
          <w:color w:val="000000"/>
          <w:spacing w:val="-1"/>
          <w:szCs w:val="28"/>
        </w:rPr>
        <w:t>се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правосилно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решени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и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архивирани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. </w:t>
      </w:r>
      <w:r w:rsidRPr="00C53623">
        <w:rPr>
          <w:rFonts w:ascii="Arial" w:hAnsi="Arial" w:cs="Arial"/>
          <w:color w:val="000000"/>
          <w:spacing w:val="-1"/>
          <w:szCs w:val="28"/>
        </w:rPr>
        <w:t>Од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вкупниот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1"/>
          <w:szCs w:val="28"/>
        </w:rPr>
        <w:t>број</w:t>
      </w:r>
      <w:r w:rsidR="002B0DC9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предмети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по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еден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предмет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кој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е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решен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се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чека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да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се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изврши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уредна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достава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на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пресудата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на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тужителот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и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неговиот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адвокат</w:t>
      </w:r>
      <w:r w:rsidR="002B0DC9">
        <w:rPr>
          <w:rFonts w:ascii="Arial" w:hAnsi="Arial" w:cs="Arial"/>
          <w:color w:val="000000"/>
          <w:spacing w:val="-4"/>
          <w:szCs w:val="28"/>
        </w:rPr>
        <w:t>.</w:t>
      </w:r>
    </w:p>
    <w:p w:rsidR="00C53623" w:rsidRPr="00C53623" w:rsidRDefault="00C53623" w:rsidP="00C53623">
      <w:pPr>
        <w:shd w:val="clear" w:color="auto" w:fill="FFFFFF"/>
        <w:spacing w:line="317" w:lineRule="exact"/>
        <w:ind w:left="360" w:right="53" w:firstLine="739"/>
        <w:jc w:val="both"/>
        <w:rPr>
          <w:rFonts w:ascii="Arial" w:hAnsi="Arial" w:cs="Arial"/>
          <w:sz w:val="18"/>
        </w:rPr>
      </w:pPr>
      <w:r w:rsidRPr="00C53623">
        <w:rPr>
          <w:rFonts w:ascii="Arial" w:hAnsi="Arial" w:cs="Arial"/>
          <w:color w:val="000000"/>
          <w:spacing w:val="-4"/>
          <w:szCs w:val="28"/>
        </w:rPr>
        <w:t>Од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добиените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информации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од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Основниот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4"/>
          <w:szCs w:val="28"/>
        </w:rPr>
        <w:t>суд</w:t>
      </w:r>
      <w:r w:rsidR="002B0DC9">
        <w:rPr>
          <w:rFonts w:ascii="Arial" w:hAnsi="Arial" w:cs="Arial"/>
          <w:color w:val="000000"/>
          <w:spacing w:val="-4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Куманово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може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да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се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констатира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дека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најголемиот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дел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од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предметите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се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решени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и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дека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судот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zCs w:val="28"/>
        </w:rPr>
        <w:t>континуирано</w:t>
      </w:r>
      <w:r w:rsidR="002B0DC9">
        <w:rPr>
          <w:rFonts w:ascii="Arial" w:hAnsi="Arial" w:cs="Arial"/>
          <w:color w:val="000000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3"/>
          <w:szCs w:val="28"/>
        </w:rPr>
        <w:t>преземал</w:t>
      </w:r>
      <w:r w:rsidR="002B0DC9">
        <w:rPr>
          <w:rFonts w:ascii="Arial" w:hAnsi="Arial" w:cs="Arial"/>
          <w:color w:val="000000"/>
          <w:spacing w:val="-3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3"/>
          <w:szCs w:val="28"/>
        </w:rPr>
        <w:t>дејствија</w:t>
      </w:r>
      <w:r w:rsidR="002B0DC9">
        <w:rPr>
          <w:rFonts w:ascii="Arial" w:hAnsi="Arial" w:cs="Arial"/>
          <w:color w:val="000000"/>
          <w:spacing w:val="-3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3"/>
          <w:szCs w:val="28"/>
        </w:rPr>
        <w:t>по</w:t>
      </w:r>
      <w:r w:rsidR="002B0DC9">
        <w:rPr>
          <w:rFonts w:ascii="Arial" w:hAnsi="Arial" w:cs="Arial"/>
          <w:color w:val="000000"/>
          <w:spacing w:val="-3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3"/>
          <w:szCs w:val="28"/>
        </w:rPr>
        <w:t>секој</w:t>
      </w:r>
      <w:r w:rsidR="002B0DC9">
        <w:rPr>
          <w:rFonts w:ascii="Arial" w:hAnsi="Arial" w:cs="Arial"/>
          <w:color w:val="000000"/>
          <w:spacing w:val="-3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3"/>
          <w:szCs w:val="28"/>
        </w:rPr>
        <w:t>од</w:t>
      </w:r>
      <w:r w:rsidR="002B0DC9">
        <w:rPr>
          <w:rFonts w:ascii="Arial" w:hAnsi="Arial" w:cs="Arial"/>
          <w:color w:val="000000"/>
          <w:spacing w:val="-3"/>
          <w:szCs w:val="28"/>
        </w:rPr>
        <w:t xml:space="preserve"> </w:t>
      </w:r>
      <w:r w:rsidRPr="00C53623">
        <w:rPr>
          <w:rFonts w:ascii="Arial" w:hAnsi="Arial" w:cs="Arial"/>
          <w:color w:val="000000"/>
          <w:spacing w:val="-3"/>
          <w:szCs w:val="28"/>
        </w:rPr>
        <w:t>нив</w:t>
      </w:r>
      <w:r w:rsidR="002B0DC9">
        <w:rPr>
          <w:rFonts w:ascii="Arial" w:hAnsi="Arial" w:cs="Arial"/>
          <w:color w:val="000000"/>
          <w:spacing w:val="-3"/>
          <w:szCs w:val="28"/>
        </w:rPr>
        <w:t>.</w:t>
      </w:r>
    </w:p>
    <w:p w:rsidR="00C53623" w:rsidRPr="00C53623" w:rsidRDefault="00C53623">
      <w:pPr>
        <w:rPr>
          <w:rFonts w:ascii="Arial" w:hAnsi="Arial" w:cs="Arial"/>
          <w:sz w:val="18"/>
        </w:rPr>
      </w:pPr>
    </w:p>
    <w:sectPr w:rsidR="00C53623" w:rsidRPr="00C53623" w:rsidSect="00727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3623"/>
    <w:rsid w:val="0003731B"/>
    <w:rsid w:val="002B0DC9"/>
    <w:rsid w:val="00727DB4"/>
    <w:rsid w:val="00C5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2009-06-24T07:05:00Z</dcterms:created>
  <dcterms:modified xsi:type="dcterms:W3CDTF">2009-07-06T07:17:00Z</dcterms:modified>
</cp:coreProperties>
</file>