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D6" w:rsidRDefault="002200D6" w:rsidP="002200D6">
      <w:pPr>
        <w:jc w:val="center"/>
        <w:rPr>
          <w:rFonts w:ascii="MAC C Swiss" w:hAnsi="MAC C Swiss"/>
          <w:b/>
          <w:lang w:val="en-US"/>
        </w:rPr>
      </w:pPr>
    </w:p>
    <w:p w:rsidR="002200D6" w:rsidRDefault="002200D6" w:rsidP="002200D6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2200D6" w:rsidRDefault="002200D6" w:rsidP="002200D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Katerina Dimeska postaveno na</w:t>
      </w:r>
    </w:p>
    <w:p w:rsidR="002200D6" w:rsidRPr="00E46BCB" w:rsidRDefault="002200D6" w:rsidP="002200D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2200D6" w:rsidRPr="00E46BCB" w:rsidRDefault="002200D6" w:rsidP="002200D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2200D6" w:rsidRDefault="002200D6" w:rsidP="002200D6">
      <w:pPr>
        <w:rPr>
          <w:lang w:val="en-US"/>
        </w:rPr>
      </w:pP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 xml:space="preserve">Za razlika od nekoi,  razlika mo`am da re~am, razliki mo`ebi vo proekciite so drugite institucii koi {to se nositeli na ekonomskata politika vo Republika Makedonija, vo ovoj slu~aj Centralnata banka, tuka e op{to poznato deka imame sosema identi~ni stavovi, deka ne postojat nitu pri~ini, nitu nekoja posebna potreba za korekcija na devizniot kurs na nacionalnata valuta vo Republika Makedonija, odnosno ona {to nekoi go narekuvaat devalvacija. </w:t>
      </w: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 xml:space="preserve">Imeno, poznato e deka pred nekolku godini vo Republika Makedonija od vreme na vreme vo branovi od nekoi interesni grupi se nametnuva{e ova pra{awe. Toa i pri~inuva{e {teta na dr`avata zatoa {to,sepak, vlijae na opredeleni subjekti vo stopanstvoto, na pretprijatija i vo doma}instva koi {to na toj na~in, so predizvikanata neizvenost mo`e da donesat nekoi odluki od aspekt na svoeto {tedewe, investirawe itn.  </w:t>
      </w: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>Sega isto taka vo posledno vreme  od nekoi krugovi doa|aat takvi, navodno, navestuvawa {to se sosema iracionalni. Zna~i, koga velam deka ne postoi nekoja fundentalna pri~ina upatuvam na faktot na usoglasenosta na monetarnata i fiskalnata politika vo Republika Makedonija  za koja {to prethodno spomnav, za nivoto na deviznite rezervi {to do sega voop{to ne bilo zagrozeno i postignatata makroekonomska stabilsnot.</w:t>
      </w: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>Pri~ina za devalvacija mo`e da bide podolgoro~nata razlika  pome|u doma{nata stapka na infalcija i ona {to se postignuva vo zemji so koi {to na nekoj na~in e vrzana nacionalnata valuta. Poznato e deka, a toa be{e i konstatirano od strana na pratenici od opozicijata,  vo naredniot period se o~ekuva ili se o~ekuvaat mnogu niski stapki na inflacija vo Republika Makedonija i tie }e bidat povtorno, kako {to imavme vo  izminatite nekolku godini, pribli`no barem do nivoto na ona {tose ostvaruva vo zemjite ~lenki ~lenki na evrposkata monetarna unija, {to go koristat evroto.</w:t>
      </w: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>Ponatamu, koga velam deka ne postoi nikakva potreba, mislam na faktot deka eventualna devalvacija, dokolku e svesno napravena i posakuvana bi predizvikala pogolema {teta otkolku korost. Zatoa {to golem del od obrskite ina preprijatijata i na doma}instvata   so godini se ne nekoj na~in nominirani i vo stranska valuta, vo evroto.</w:t>
      </w: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lastRenderedPageBreak/>
        <w:t>Ottuka, onie koi psakuvaat devalvacija, za sre}a deneska ne go pravat toa od komercijalni motivi. Vo minatoto ima{e takvi. Tuku, devalvacijata ja nametnuvaat onie koi sakaat destabilizacija na makedonskata ekonomija.</w:t>
      </w:r>
    </w:p>
    <w:p w:rsidR="002200D6" w:rsidRPr="002200D6" w:rsidRDefault="002200D6" w:rsidP="002200D6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>Vo edna mo`nost, a toa }e go ka`am i sega, }e iskristam edna misla, mo`ebi ne e najpogodna, no va`na e mislata, ne koj ja ka`al, na Lenin, koj ima ka`ano deka ako sakate da uni{tite edna zemja, edna ekonomija, trgnete od nejzinata valuta.</w:t>
      </w:r>
    </w:p>
    <w:p w:rsidR="00C0691D" w:rsidRPr="002200D6" w:rsidRDefault="002200D6" w:rsidP="002200D6">
      <w:pPr>
        <w:jc w:val="both"/>
        <w:rPr>
          <w:rFonts w:ascii="MAC C Swiss" w:hAnsi="MAC C Swiss"/>
          <w:sz w:val="24"/>
          <w:szCs w:val="24"/>
        </w:rPr>
      </w:pPr>
      <w:r w:rsidRPr="002200D6">
        <w:rPr>
          <w:rFonts w:ascii="MAC C Swiss" w:hAnsi="MAC C Swiss"/>
          <w:sz w:val="24"/>
          <w:szCs w:val="24"/>
        </w:rPr>
        <w:t>Vladata na Republika Makedonija, Centralnata banka gi imaat site mehanizmi da ja za{titat vrednosta na makedonskiot denar, odnosno nema da dozvolat podrivawe na nacionalnata valuta, nejzinata vrednost, a so toa i podruvwe i na makedonskata ekonomija.</w:t>
      </w:r>
    </w:p>
    <w:sectPr w:rsidR="00C0691D" w:rsidRPr="002200D6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0D6"/>
    <w:rsid w:val="002200D6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2009-01-15T07:27:00Z</dcterms:created>
  <dcterms:modified xsi:type="dcterms:W3CDTF">2009-01-15T07:29:00Z</dcterms:modified>
</cp:coreProperties>
</file>