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1C" w:rsidRDefault="00EA3615" w:rsidP="006B5B1C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6B5B1C" w:rsidRDefault="00EA3615" w:rsidP="006B5B1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Миле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Андонов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B5B1C" w:rsidRDefault="00EA3615" w:rsidP="006B5B1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40-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B5B1C" w:rsidRDefault="00EA3615" w:rsidP="006B5B1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25 </w:t>
      </w:r>
      <w:r>
        <w:rPr>
          <w:rFonts w:ascii="Arial" w:hAnsi="Arial" w:cs="Arial"/>
          <w:sz w:val="24"/>
          <w:szCs w:val="24"/>
          <w:lang w:val="en-US"/>
        </w:rPr>
        <w:t>декември</w:t>
      </w:r>
      <w:r>
        <w:rPr>
          <w:rFonts w:ascii="MAC C Swiss" w:hAnsi="MAC C Swiss"/>
          <w:sz w:val="24"/>
          <w:szCs w:val="24"/>
          <w:lang w:val="en-US"/>
        </w:rPr>
        <w:t xml:space="preserve"> 2008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12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E428D8" w:rsidRDefault="00E428D8">
      <w:pPr>
        <w:rPr>
          <w:lang w:val="en-US"/>
        </w:rPr>
      </w:pPr>
    </w:p>
    <w:p w:rsidR="006B5B1C" w:rsidRDefault="006B5B1C" w:rsidP="006B5B1C">
      <w:pPr>
        <w:shd w:val="clear" w:color="auto" w:fill="FFFFFF"/>
        <w:spacing w:before="274" w:line="269" w:lineRule="exact"/>
        <w:ind w:left="5" w:right="187" w:firstLine="720"/>
        <w:jc w:val="both"/>
        <w:rPr>
          <w:rFonts w:ascii="Arial" w:hAnsi="Arial"/>
          <w:color w:val="000000"/>
          <w:w w:val="96"/>
          <w:sz w:val="24"/>
          <w:szCs w:val="24"/>
          <w:lang w:val="en-US"/>
        </w:rPr>
      </w:pPr>
    </w:p>
    <w:p w:rsidR="006B5B1C" w:rsidRDefault="006B5B1C" w:rsidP="006B5B1C">
      <w:pPr>
        <w:shd w:val="clear" w:color="auto" w:fill="FFFFFF"/>
        <w:spacing w:before="274" w:line="269" w:lineRule="exact"/>
        <w:ind w:left="5" w:right="187" w:firstLine="720"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Министерството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за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финансии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,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како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ресорен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орган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на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државната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управа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и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одговорна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институција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преку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која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се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реализира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Буџетот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на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Република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Македонија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,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односно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се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прибираат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приходите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и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се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реализираат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расходите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на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сите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буџетски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корисници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,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Ве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известува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дека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има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може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да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дава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податоци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за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расходите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(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реализирани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планирани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)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наменети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за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финансирање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на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кампањите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рекламите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кои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ги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5"/>
          <w:sz w:val="24"/>
          <w:szCs w:val="24"/>
        </w:rPr>
        <w:t>спроведува</w:t>
      </w:r>
      <w:r w:rsidR="00EA3615">
        <w:rPr>
          <w:rFonts w:ascii="Arial" w:eastAsia="Calibri" w:hAnsi="Arial" w:cs="Times New Roman"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Министерството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за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финансии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,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согласно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предвидениот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план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w w:val="96"/>
          <w:sz w:val="24"/>
          <w:szCs w:val="24"/>
        </w:rPr>
        <w:t>на</w:t>
      </w:r>
      <w:r w:rsidR="00EA3615">
        <w:rPr>
          <w:rFonts w:ascii="Arial" w:eastAsia="Calibri" w:hAnsi="Arial" w:cs="Times New Roman"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Times New Roman"/>
          <w:color w:val="000000"/>
          <w:spacing w:val="-2"/>
          <w:sz w:val="24"/>
          <w:szCs w:val="24"/>
        </w:rPr>
        <w:t>активности</w:t>
      </w:r>
      <w:r w:rsidR="00EA3615">
        <w:rPr>
          <w:rFonts w:ascii="Arial" w:eastAsia="Calibri" w:hAnsi="Arial" w:cs="Times New Roman"/>
          <w:color w:val="000000"/>
          <w:spacing w:val="-2"/>
          <w:sz w:val="24"/>
          <w:szCs w:val="24"/>
        </w:rPr>
        <w:t>.</w:t>
      </w:r>
    </w:p>
    <w:p w:rsidR="006B5B1C" w:rsidRDefault="006B5B1C" w:rsidP="006B5B1C">
      <w:pPr>
        <w:shd w:val="clear" w:color="auto" w:fill="FFFFFF"/>
        <w:spacing w:line="274" w:lineRule="exact"/>
        <w:ind w:left="14" w:right="19" w:firstLine="725"/>
        <w:jc w:val="both"/>
      </w:pPr>
      <w:r>
        <w:rPr>
          <w:rFonts w:ascii="Arial" w:hAnsi="Arial"/>
          <w:color w:val="000000"/>
          <w:w w:val="96"/>
          <w:sz w:val="24"/>
          <w:szCs w:val="24"/>
        </w:rPr>
        <w:t>Во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изминатиов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период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поставени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пратенички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прашања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Министерот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финансии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висината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расходите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во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однос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кампањите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рекламите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кои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ги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спроведува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реализира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министерството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, </w:t>
      </w:r>
      <w:r>
        <w:rPr>
          <w:rFonts w:ascii="Arial" w:hAnsi="Arial"/>
          <w:color w:val="000000"/>
          <w:w w:val="96"/>
          <w:sz w:val="24"/>
          <w:szCs w:val="24"/>
        </w:rPr>
        <w:t>Ве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информираме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дека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доставен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комплетен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одговор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Собранието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Република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Македонија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целосна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документација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,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што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може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информирате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од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архивите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Собранието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РМ</w:t>
      </w:r>
      <w:r w:rsidR="00EA3615">
        <w:rPr>
          <w:rFonts w:ascii="Arial" w:hAnsi="Arial"/>
          <w:color w:val="000000"/>
          <w:w w:val="96"/>
          <w:sz w:val="24"/>
          <w:szCs w:val="24"/>
        </w:rPr>
        <w:t>.</w:t>
      </w:r>
    </w:p>
    <w:p w:rsidR="006B5B1C" w:rsidRDefault="006B5B1C" w:rsidP="006B5B1C">
      <w:pPr>
        <w:shd w:val="clear" w:color="auto" w:fill="FFFFFF"/>
        <w:spacing w:line="274" w:lineRule="exact"/>
        <w:ind w:right="24" w:firstLine="730"/>
        <w:jc w:val="both"/>
      </w:pPr>
      <w:r>
        <w:rPr>
          <w:rFonts w:ascii="Arial" w:hAnsi="Arial"/>
          <w:color w:val="000000"/>
          <w:w w:val="94"/>
          <w:sz w:val="24"/>
          <w:szCs w:val="24"/>
        </w:rPr>
        <w:t>Министерството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за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финансии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во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текот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на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цела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2008 </w:t>
      </w:r>
      <w:r>
        <w:rPr>
          <w:rFonts w:ascii="Arial" w:hAnsi="Arial"/>
          <w:color w:val="000000"/>
          <w:w w:val="94"/>
          <w:sz w:val="24"/>
          <w:szCs w:val="24"/>
        </w:rPr>
        <w:t>година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изврши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исплата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за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финансирање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на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реклами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и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кампањи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во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вкупен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износ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>
        <w:rPr>
          <w:rFonts w:ascii="Arial" w:hAnsi="Arial"/>
          <w:color w:val="000000"/>
          <w:w w:val="94"/>
          <w:sz w:val="24"/>
          <w:szCs w:val="24"/>
        </w:rPr>
        <w:t>од</w:t>
      </w:r>
      <w:r w:rsidR="00EA3615">
        <w:rPr>
          <w:rFonts w:ascii="Arial" w:hAnsi="Arial"/>
          <w:color w:val="000000"/>
          <w:w w:val="94"/>
          <w:sz w:val="24"/>
          <w:szCs w:val="24"/>
        </w:rPr>
        <w:t xml:space="preserve"> </w:t>
      </w:r>
      <w:r w:rsidR="00EA3615">
        <w:rPr>
          <w:rFonts w:ascii="Arial" w:hAnsi="Arial"/>
          <w:color w:val="000000"/>
          <w:spacing w:val="-2"/>
          <w:sz w:val="24"/>
          <w:szCs w:val="24"/>
        </w:rPr>
        <w:t xml:space="preserve">4,741 </w:t>
      </w:r>
      <w:r>
        <w:rPr>
          <w:rFonts w:ascii="Arial" w:hAnsi="Arial"/>
          <w:color w:val="000000"/>
          <w:spacing w:val="-2"/>
          <w:sz w:val="24"/>
          <w:szCs w:val="24"/>
        </w:rPr>
        <w:t>мил</w:t>
      </w:r>
      <w:r w:rsidR="00EA3615">
        <w:rPr>
          <w:rFonts w:ascii="Arial" w:hAnsi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sz w:val="24"/>
          <w:szCs w:val="24"/>
        </w:rPr>
        <w:t>денари</w:t>
      </w:r>
      <w:r w:rsidR="00EA3615">
        <w:rPr>
          <w:rFonts w:ascii="Arial" w:hAnsi="Arial"/>
          <w:color w:val="000000"/>
          <w:spacing w:val="-2"/>
          <w:sz w:val="24"/>
          <w:szCs w:val="24"/>
        </w:rPr>
        <w:t>.</w:t>
      </w:r>
    </w:p>
    <w:p w:rsidR="006B5B1C" w:rsidRDefault="006B5B1C" w:rsidP="006B5B1C">
      <w:pPr>
        <w:shd w:val="clear" w:color="auto" w:fill="FFFFFF"/>
        <w:spacing w:line="274" w:lineRule="exact"/>
        <w:ind w:right="14" w:firstLine="730"/>
        <w:jc w:val="both"/>
      </w:pPr>
      <w:r>
        <w:rPr>
          <w:rFonts w:ascii="Arial" w:hAnsi="Arial"/>
          <w:color w:val="000000"/>
          <w:w w:val="95"/>
          <w:sz w:val="24"/>
          <w:szCs w:val="24"/>
        </w:rPr>
        <w:t>Што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однесува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за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планираните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средства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за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кампањите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во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Буџетот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на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Министерство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за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финансии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за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2009 </w:t>
      </w:r>
      <w:r>
        <w:rPr>
          <w:rFonts w:ascii="Arial" w:hAnsi="Arial"/>
          <w:color w:val="000000"/>
          <w:w w:val="95"/>
          <w:sz w:val="24"/>
          <w:szCs w:val="24"/>
        </w:rPr>
        <w:t>година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, </w:t>
      </w:r>
      <w:r>
        <w:rPr>
          <w:rFonts w:ascii="Arial" w:hAnsi="Arial"/>
          <w:color w:val="000000"/>
          <w:w w:val="95"/>
          <w:sz w:val="24"/>
          <w:szCs w:val="24"/>
        </w:rPr>
        <w:t>Ве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информираме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дека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планирани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средства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во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износ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од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24,5 </w:t>
      </w:r>
      <w:r>
        <w:rPr>
          <w:rFonts w:ascii="Arial" w:hAnsi="Arial"/>
          <w:color w:val="000000"/>
          <w:w w:val="95"/>
          <w:sz w:val="24"/>
          <w:szCs w:val="24"/>
        </w:rPr>
        <w:t>милиони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денари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за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плаќање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на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трошоците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за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кампањата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"</w:t>
      </w:r>
      <w:r>
        <w:rPr>
          <w:rFonts w:ascii="Arial" w:hAnsi="Arial"/>
          <w:color w:val="000000"/>
          <w:w w:val="95"/>
          <w:sz w:val="24"/>
          <w:szCs w:val="24"/>
        </w:rPr>
        <w:t>Цела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плата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", </w:t>
      </w:r>
      <w:r>
        <w:rPr>
          <w:rFonts w:ascii="Arial" w:hAnsi="Arial"/>
          <w:color w:val="000000"/>
          <w:w w:val="95"/>
          <w:sz w:val="24"/>
          <w:szCs w:val="24"/>
        </w:rPr>
        <w:t>кои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дел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од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средствата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планирани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во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ставката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Стоки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услуги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. </w:t>
      </w:r>
      <w:r>
        <w:rPr>
          <w:rFonts w:ascii="Arial" w:hAnsi="Arial"/>
          <w:color w:val="000000"/>
          <w:w w:val="95"/>
          <w:sz w:val="24"/>
          <w:szCs w:val="24"/>
        </w:rPr>
        <w:t>Покрај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овие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средства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, </w:t>
      </w:r>
      <w:r>
        <w:rPr>
          <w:rFonts w:ascii="Arial" w:hAnsi="Arial"/>
          <w:color w:val="000000"/>
          <w:w w:val="95"/>
          <w:sz w:val="24"/>
          <w:szCs w:val="24"/>
        </w:rPr>
        <w:t>на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оваа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ставка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има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дополнителни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5,5 </w:t>
      </w:r>
      <w:r>
        <w:rPr>
          <w:rFonts w:ascii="Arial" w:hAnsi="Arial"/>
          <w:color w:val="000000"/>
          <w:w w:val="95"/>
          <w:sz w:val="24"/>
          <w:szCs w:val="24"/>
        </w:rPr>
        <w:t>милиони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денари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кои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се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користат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за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најразлични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набавки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потребите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Министерството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финансии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, </w:t>
      </w:r>
      <w:r>
        <w:rPr>
          <w:rFonts w:ascii="Arial" w:hAnsi="Arial"/>
          <w:color w:val="000000"/>
          <w:w w:val="96"/>
          <w:sz w:val="24"/>
          <w:szCs w:val="24"/>
        </w:rPr>
        <w:t>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меѓудругото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покривање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трошоците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објавување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соопштенија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известувања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во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јавните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медиуми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, </w:t>
      </w:r>
      <w:r>
        <w:rPr>
          <w:rFonts w:ascii="Arial" w:hAnsi="Arial"/>
          <w:color w:val="000000"/>
          <w:w w:val="96"/>
          <w:sz w:val="24"/>
          <w:szCs w:val="24"/>
        </w:rPr>
        <w:t>преку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кои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Министерството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финансии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ја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информира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јавноста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различни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прашања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од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доменот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7"/>
          <w:sz w:val="24"/>
          <w:szCs w:val="24"/>
        </w:rPr>
        <w:t>своето</w:t>
      </w:r>
      <w:r w:rsidR="00EA3615">
        <w:rPr>
          <w:rFonts w:ascii="Arial" w:hAnsi="Arial"/>
          <w:color w:val="000000"/>
          <w:spacing w:val="-1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97"/>
          <w:sz w:val="24"/>
          <w:szCs w:val="24"/>
        </w:rPr>
        <w:t>работење</w:t>
      </w:r>
      <w:r w:rsidR="00EA3615">
        <w:rPr>
          <w:rFonts w:ascii="Arial" w:hAnsi="Arial"/>
          <w:color w:val="000000"/>
          <w:spacing w:val="-1"/>
          <w:w w:val="97"/>
          <w:sz w:val="24"/>
          <w:szCs w:val="24"/>
        </w:rPr>
        <w:t>.</w:t>
      </w:r>
    </w:p>
    <w:p w:rsidR="006B5B1C" w:rsidRDefault="006B5B1C" w:rsidP="006B5B1C">
      <w:pPr>
        <w:shd w:val="clear" w:color="auto" w:fill="FFFFFF"/>
        <w:spacing w:line="274" w:lineRule="exact"/>
        <w:ind w:firstLine="725"/>
        <w:jc w:val="both"/>
      </w:pPr>
      <w:r>
        <w:rPr>
          <w:rFonts w:ascii="Arial" w:hAnsi="Arial"/>
          <w:color w:val="000000"/>
          <w:w w:val="96"/>
          <w:sz w:val="24"/>
          <w:szCs w:val="24"/>
        </w:rPr>
        <w:t>Согласно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веќе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доставените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одговори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Министерството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финансии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, </w:t>
      </w:r>
      <w:r>
        <w:rPr>
          <w:rFonts w:ascii="Arial" w:hAnsi="Arial"/>
          <w:color w:val="000000"/>
          <w:w w:val="96"/>
          <w:sz w:val="24"/>
          <w:szCs w:val="24"/>
        </w:rPr>
        <w:t>Ве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известуваме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дека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Министерството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финансии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располага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со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податоци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за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спроведените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рекламни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кампањи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6"/>
          <w:sz w:val="24"/>
          <w:szCs w:val="24"/>
        </w:rPr>
        <w:t>на</w:t>
      </w:r>
      <w:r w:rsidR="00EA3615">
        <w:rPr>
          <w:rFonts w:ascii="Arial" w:hAnsi="Arial"/>
          <w:color w:val="000000"/>
          <w:w w:val="96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останатите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Министерства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, </w:t>
      </w:r>
      <w:r>
        <w:rPr>
          <w:rFonts w:ascii="Arial" w:hAnsi="Arial"/>
          <w:color w:val="000000"/>
          <w:w w:val="97"/>
          <w:sz w:val="24"/>
          <w:szCs w:val="24"/>
        </w:rPr>
        <w:t>Управи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, </w:t>
      </w:r>
      <w:r>
        <w:rPr>
          <w:rFonts w:ascii="Arial" w:hAnsi="Arial"/>
          <w:color w:val="000000"/>
          <w:w w:val="97"/>
          <w:sz w:val="24"/>
          <w:szCs w:val="24"/>
        </w:rPr>
        <w:t>Агенции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и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слично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и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оттука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, </w:t>
      </w:r>
      <w:r>
        <w:rPr>
          <w:rFonts w:ascii="Arial" w:hAnsi="Arial"/>
          <w:color w:val="000000"/>
          <w:w w:val="97"/>
          <w:sz w:val="24"/>
          <w:szCs w:val="24"/>
        </w:rPr>
        <w:t>како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и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досега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, </w:t>
      </w:r>
      <w:r>
        <w:rPr>
          <w:rFonts w:ascii="Arial" w:hAnsi="Arial"/>
          <w:color w:val="000000"/>
          <w:w w:val="97"/>
          <w:sz w:val="24"/>
          <w:szCs w:val="24"/>
        </w:rPr>
        <w:t>Ве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упатуваме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за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секоја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рекламна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кампања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да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се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обратите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7"/>
          <w:sz w:val="24"/>
          <w:szCs w:val="24"/>
        </w:rPr>
        <w:t>до</w:t>
      </w:r>
      <w:r w:rsidR="00EA3615">
        <w:rPr>
          <w:rFonts w:ascii="Arial" w:hAnsi="Arial"/>
          <w:color w:val="000000"/>
          <w:w w:val="97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надлежната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институција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која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ја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спроведува</w:t>
      </w:r>
      <w:r w:rsidR="00EA3615">
        <w:rPr>
          <w:rFonts w:ascii="Arial" w:hAnsi="Arial"/>
          <w:color w:val="000000"/>
          <w:w w:val="95"/>
          <w:sz w:val="24"/>
          <w:szCs w:val="24"/>
        </w:rPr>
        <w:t xml:space="preserve"> </w:t>
      </w:r>
      <w:r>
        <w:rPr>
          <w:rFonts w:ascii="Arial" w:hAnsi="Arial"/>
          <w:color w:val="000000"/>
          <w:w w:val="95"/>
          <w:sz w:val="24"/>
          <w:szCs w:val="24"/>
        </w:rPr>
        <w:t>истата</w:t>
      </w:r>
      <w:r w:rsidR="00EA3615">
        <w:rPr>
          <w:rFonts w:ascii="Arial" w:hAnsi="Arial"/>
          <w:color w:val="000000"/>
          <w:w w:val="95"/>
          <w:sz w:val="24"/>
          <w:szCs w:val="24"/>
        </w:rPr>
        <w:t>.</w:t>
      </w:r>
    </w:p>
    <w:p w:rsidR="006B5B1C" w:rsidRDefault="006B5B1C">
      <w:pPr>
        <w:rPr>
          <w:lang w:val="en-US"/>
        </w:rPr>
      </w:pPr>
    </w:p>
    <w:p w:rsidR="006B5B1C" w:rsidRPr="006B5B1C" w:rsidRDefault="006B5B1C">
      <w:pPr>
        <w:rPr>
          <w:lang w:val="en-US"/>
        </w:rPr>
      </w:pPr>
    </w:p>
    <w:sectPr w:rsidR="006B5B1C" w:rsidRPr="006B5B1C" w:rsidSect="00E42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6B5B1C"/>
    <w:rsid w:val="006B5B1C"/>
    <w:rsid w:val="007F4CB5"/>
    <w:rsid w:val="00E428D8"/>
    <w:rsid w:val="00EA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2009-05-07T08:01:00Z</dcterms:created>
  <dcterms:modified xsi:type="dcterms:W3CDTF">2009-07-06T07:21:00Z</dcterms:modified>
</cp:coreProperties>
</file>