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D1" w:rsidRPr="00A975D1" w:rsidRDefault="00A975D1" w:rsidP="00A975D1">
      <w:pPr>
        <w:jc w:val="center"/>
        <w:rPr>
          <w:rFonts w:ascii="MAC C Swiss" w:hAnsi="MAC C Swiss"/>
          <w:b/>
          <w:sz w:val="24"/>
          <w:szCs w:val="24"/>
          <w:lang w:val="en-US"/>
        </w:rPr>
      </w:pPr>
    </w:p>
    <w:p w:rsidR="00A975D1" w:rsidRDefault="00A975D1" w:rsidP="00A975D1">
      <w:pPr>
        <w:jc w:val="center"/>
        <w:rPr>
          <w:rFonts w:ascii="MAC C Swiss" w:hAnsi="MAC C Swiss"/>
          <w:b/>
          <w:lang w:val="en-US"/>
        </w:rPr>
      </w:pPr>
      <w:r>
        <w:rPr>
          <w:rFonts w:ascii="MAC C Swiss" w:hAnsi="MAC C Swiss"/>
          <w:b/>
          <w:lang w:val="en-US"/>
        </w:rPr>
        <w:t>O D G O V O R</w:t>
      </w:r>
    </w:p>
    <w:p w:rsidR="00A975D1" w:rsidRDefault="00A975D1" w:rsidP="00A975D1">
      <w:pPr>
        <w:spacing w:after="0" w:line="240" w:lineRule="auto"/>
        <w:jc w:val="center"/>
        <w:rPr>
          <w:rFonts w:ascii="MAC C Swiss" w:hAnsi="MAC C Swiss"/>
          <w:sz w:val="24"/>
          <w:szCs w:val="24"/>
          <w:lang w:val="en-US"/>
        </w:rPr>
      </w:pPr>
      <w:r>
        <w:rPr>
          <w:rFonts w:ascii="MAC C Swiss" w:hAnsi="MAC C Swiss"/>
          <w:sz w:val="24"/>
          <w:szCs w:val="24"/>
          <w:lang w:val="en-US"/>
        </w:rPr>
        <w:t xml:space="preserve">na prateni~ko pra{awe od pratenikot Vasko [utarov postaveno </w:t>
      </w:r>
    </w:p>
    <w:p w:rsidR="00A975D1" w:rsidRDefault="00A975D1" w:rsidP="00A975D1">
      <w:pPr>
        <w:spacing w:after="0" w:line="240" w:lineRule="auto"/>
        <w:jc w:val="center"/>
        <w:rPr>
          <w:rFonts w:ascii="MAC C Swiss" w:hAnsi="MAC C Swiss"/>
          <w:sz w:val="24"/>
          <w:szCs w:val="24"/>
          <w:lang w:val="en-US"/>
        </w:rPr>
      </w:pPr>
      <w:r>
        <w:rPr>
          <w:rFonts w:ascii="MAC C Swiss" w:hAnsi="MAC C Swiss"/>
          <w:sz w:val="24"/>
          <w:szCs w:val="24"/>
          <w:lang w:val="en-US"/>
        </w:rPr>
        <w:t xml:space="preserve">me|u dve sednici na Sobranieto na Republika Makedonija </w:t>
      </w:r>
    </w:p>
    <w:p w:rsidR="00A975D1" w:rsidRDefault="00A975D1" w:rsidP="00A975D1">
      <w:pPr>
        <w:spacing w:after="0" w:line="240" w:lineRule="auto"/>
        <w:jc w:val="center"/>
        <w:rPr>
          <w:rFonts w:ascii="MAC C Swiss" w:hAnsi="MAC C Swiss"/>
          <w:sz w:val="24"/>
          <w:szCs w:val="24"/>
          <w:lang w:val="en-US"/>
        </w:rPr>
      </w:pPr>
      <w:r>
        <w:rPr>
          <w:rFonts w:ascii="MAC C Swiss" w:hAnsi="MAC C Swiss"/>
          <w:sz w:val="24"/>
          <w:szCs w:val="24"/>
          <w:lang w:val="en-US"/>
        </w:rPr>
        <w:t>na 15 dekemvri 2008 godina</w:t>
      </w:r>
    </w:p>
    <w:p w:rsidR="00A975D1" w:rsidRDefault="00A975D1" w:rsidP="00A975D1">
      <w:pPr>
        <w:rPr>
          <w:lang w:val="en-US"/>
        </w:rPr>
      </w:pPr>
    </w:p>
    <w:p w:rsidR="00924E76" w:rsidRDefault="00924E76">
      <w:pPr>
        <w:rPr>
          <w:lang w:val="en-US"/>
        </w:rPr>
      </w:pPr>
    </w:p>
    <w:p w:rsidR="00A975D1" w:rsidRPr="00A975D1" w:rsidRDefault="00A975D1" w:rsidP="00A975D1">
      <w:pPr>
        <w:shd w:val="clear" w:color="auto" w:fill="FFFFFF"/>
        <w:spacing w:before="278" w:line="274" w:lineRule="exact"/>
        <w:ind w:left="29" w:right="10" w:firstLine="725"/>
        <w:jc w:val="both"/>
        <w:rPr>
          <w:rFonts w:ascii="Arial" w:hAnsi="Arial" w:cs="Arial"/>
        </w:rPr>
      </w:pPr>
      <w:r w:rsidRPr="00A975D1">
        <w:rPr>
          <w:rFonts w:ascii="Arial" w:hAnsi="Arial" w:cs="Arial"/>
          <w:color w:val="000000"/>
          <w:w w:val="96"/>
          <w:sz w:val="24"/>
          <w:szCs w:val="24"/>
        </w:rPr>
        <w:t xml:space="preserve">Законот за ловството ("Службен весник на РМ" бр.20/96, 26/96 , 34/97, </w:t>
      </w:r>
      <w:r w:rsidRPr="00A975D1">
        <w:rPr>
          <w:rFonts w:ascii="Arial" w:hAnsi="Arial" w:cs="Arial"/>
          <w:color w:val="000000"/>
          <w:w w:val="92"/>
          <w:sz w:val="24"/>
          <w:szCs w:val="24"/>
        </w:rPr>
        <w:t xml:space="preserve">69/04, 69/04, 84/07, </w:t>
      </w:r>
      <w:r w:rsidRPr="00A975D1">
        <w:rPr>
          <w:rFonts w:ascii="Arial" w:hAnsi="Arial" w:cs="Arial"/>
          <w:color w:val="000000"/>
          <w:spacing w:val="22"/>
          <w:w w:val="92"/>
          <w:sz w:val="24"/>
          <w:szCs w:val="24"/>
        </w:rPr>
        <w:t>113/07</w:t>
      </w:r>
      <w:r w:rsidRPr="00A975D1">
        <w:rPr>
          <w:rFonts w:ascii="Arial" w:hAnsi="Arial" w:cs="Arial"/>
          <w:color w:val="000000"/>
          <w:w w:val="92"/>
          <w:sz w:val="24"/>
          <w:szCs w:val="24"/>
        </w:rPr>
        <w:t xml:space="preserve"> и 88/08) е донесен во </w:t>
      </w:r>
      <w:r w:rsidRPr="00A975D1">
        <w:rPr>
          <w:rFonts w:ascii="Arial" w:hAnsi="Arial" w:cs="Arial"/>
          <w:color w:val="000000"/>
          <w:spacing w:val="14"/>
          <w:w w:val="92"/>
          <w:sz w:val="24"/>
          <w:szCs w:val="24"/>
        </w:rPr>
        <w:t>1996</w:t>
      </w:r>
      <w:r w:rsidRPr="00A975D1">
        <w:rPr>
          <w:rFonts w:ascii="Arial" w:hAnsi="Arial" w:cs="Arial"/>
          <w:color w:val="000000"/>
          <w:w w:val="92"/>
          <w:sz w:val="24"/>
          <w:szCs w:val="24"/>
        </w:rPr>
        <w:t xml:space="preserve"> година и стапи во </w:t>
      </w:r>
      <w:r w:rsidRPr="00A975D1">
        <w:rPr>
          <w:rFonts w:ascii="Arial" w:hAnsi="Arial" w:cs="Arial"/>
          <w:color w:val="000000"/>
          <w:spacing w:val="-2"/>
          <w:w w:val="96"/>
          <w:sz w:val="24"/>
          <w:szCs w:val="24"/>
        </w:rPr>
        <w:t xml:space="preserve">сила на </w:t>
      </w:r>
      <w:r w:rsidRPr="00A975D1">
        <w:rPr>
          <w:rFonts w:ascii="Arial" w:hAnsi="Arial" w:cs="Arial"/>
          <w:color w:val="000000"/>
          <w:spacing w:val="8"/>
          <w:w w:val="96"/>
          <w:sz w:val="24"/>
          <w:szCs w:val="24"/>
        </w:rPr>
        <w:t>05.05.1996</w:t>
      </w:r>
      <w:r w:rsidRPr="00A975D1">
        <w:rPr>
          <w:rFonts w:ascii="Arial" w:hAnsi="Arial" w:cs="Arial"/>
          <w:color w:val="000000"/>
          <w:w w:val="96"/>
          <w:sz w:val="24"/>
          <w:szCs w:val="24"/>
        </w:rPr>
        <w:t xml:space="preserve"> </w:t>
      </w:r>
      <w:r w:rsidRPr="00A975D1">
        <w:rPr>
          <w:rFonts w:ascii="Arial" w:hAnsi="Arial" w:cs="Arial"/>
          <w:color w:val="000000"/>
          <w:spacing w:val="-2"/>
          <w:w w:val="96"/>
          <w:sz w:val="24"/>
          <w:szCs w:val="24"/>
        </w:rPr>
        <w:t>година.</w:t>
      </w:r>
    </w:p>
    <w:p w:rsidR="00A975D1" w:rsidRPr="00A975D1" w:rsidRDefault="00A975D1" w:rsidP="00A975D1">
      <w:pPr>
        <w:shd w:val="clear" w:color="auto" w:fill="FFFFFF"/>
        <w:spacing w:line="274" w:lineRule="exact"/>
        <w:ind w:left="24" w:right="10" w:firstLine="734"/>
        <w:jc w:val="both"/>
        <w:rPr>
          <w:rFonts w:ascii="Arial" w:hAnsi="Arial" w:cs="Arial"/>
        </w:rPr>
      </w:pPr>
      <w:r w:rsidRPr="00A975D1">
        <w:rPr>
          <w:rFonts w:ascii="Arial" w:hAnsi="Arial" w:cs="Arial"/>
          <w:color w:val="000000"/>
          <w:w w:val="96"/>
          <w:sz w:val="24"/>
          <w:szCs w:val="24"/>
        </w:rPr>
        <w:t xml:space="preserve">По стапувањето на законот во сила, во Министерството за земјоделство, шумарство и водостопанство се пристапи кон изработка на </w:t>
      </w:r>
      <w:r w:rsidRPr="00A975D1">
        <w:rPr>
          <w:rFonts w:ascii="Arial" w:hAnsi="Arial" w:cs="Arial"/>
          <w:color w:val="000000"/>
          <w:w w:val="95"/>
          <w:sz w:val="24"/>
          <w:szCs w:val="24"/>
        </w:rPr>
        <w:t>сите прописи кои се неопходни за негово практично спроведување.</w:t>
      </w:r>
    </w:p>
    <w:p w:rsidR="00A975D1" w:rsidRPr="00A975D1" w:rsidRDefault="00A975D1" w:rsidP="00A975D1">
      <w:pPr>
        <w:shd w:val="clear" w:color="auto" w:fill="FFFFFF"/>
        <w:spacing w:line="274" w:lineRule="exact"/>
        <w:ind w:left="19" w:right="10" w:firstLine="730"/>
        <w:jc w:val="both"/>
        <w:rPr>
          <w:rFonts w:ascii="Arial" w:hAnsi="Arial" w:cs="Arial"/>
        </w:rPr>
      </w:pPr>
      <w:r w:rsidRPr="00A975D1">
        <w:rPr>
          <w:rFonts w:ascii="Arial" w:hAnsi="Arial" w:cs="Arial"/>
          <w:color w:val="000000"/>
          <w:w w:val="95"/>
          <w:sz w:val="24"/>
          <w:szCs w:val="24"/>
        </w:rPr>
        <w:t>Со катедрата за ловство при Шумарски факултет беше склучен договор за изработка на Општата ловностопанска основа која се донесува за целата територија на Република Македонија.</w:t>
      </w:r>
    </w:p>
    <w:p w:rsidR="00A975D1" w:rsidRPr="00A975D1" w:rsidRDefault="00A975D1" w:rsidP="00A975D1">
      <w:pPr>
        <w:shd w:val="clear" w:color="auto" w:fill="FFFFFF"/>
        <w:spacing w:line="274" w:lineRule="exact"/>
        <w:ind w:left="14" w:firstLine="730"/>
        <w:jc w:val="both"/>
        <w:rPr>
          <w:rFonts w:ascii="Arial" w:hAnsi="Arial" w:cs="Arial"/>
        </w:rPr>
      </w:pPr>
      <w:r w:rsidRPr="00A975D1">
        <w:rPr>
          <w:rFonts w:ascii="Arial" w:hAnsi="Arial" w:cs="Arial"/>
          <w:color w:val="000000"/>
          <w:w w:val="95"/>
          <w:sz w:val="24"/>
          <w:szCs w:val="24"/>
        </w:rPr>
        <w:t>Исто така, имајќи го во предвид фактот дека министерството ги донесува посебните ловностопански основи, одлучено е тие да бидат изработувани од тогашниот Завод за уредување на шуми и проектирање „Шумапроект" од Скопје во соработка со катедрата за ловство при Шумарскиот факултет од Скопје. Во нашата држава овие две институции се најкомпетентни за проблематиката од областа на ловството.</w:t>
      </w:r>
    </w:p>
    <w:p w:rsidR="00A975D1" w:rsidRPr="00A975D1" w:rsidRDefault="00A975D1" w:rsidP="00A975D1">
      <w:pPr>
        <w:shd w:val="clear" w:color="auto" w:fill="FFFFFF"/>
        <w:spacing w:line="274" w:lineRule="exact"/>
        <w:ind w:left="14" w:right="10" w:firstLine="730"/>
        <w:jc w:val="both"/>
        <w:rPr>
          <w:rFonts w:ascii="Arial" w:hAnsi="Arial" w:cs="Arial"/>
        </w:rPr>
      </w:pPr>
      <w:r w:rsidRPr="00A975D1">
        <w:rPr>
          <w:rFonts w:ascii="Arial" w:hAnsi="Arial" w:cs="Arial"/>
          <w:color w:val="000000"/>
          <w:w w:val="96"/>
          <w:sz w:val="24"/>
          <w:szCs w:val="24"/>
        </w:rPr>
        <w:t xml:space="preserve">Министерството за земјоделство, шумарство и водостопанство ги </w:t>
      </w:r>
      <w:r w:rsidRPr="00A975D1">
        <w:rPr>
          <w:rFonts w:ascii="Arial" w:hAnsi="Arial" w:cs="Arial"/>
          <w:color w:val="000000"/>
          <w:w w:val="95"/>
          <w:sz w:val="24"/>
          <w:szCs w:val="24"/>
        </w:rPr>
        <w:t xml:space="preserve">изработи сите поблиски прописи кои се неопходни за практично спроведување на законот и тие се објавени во „Службен весник на РМ" бр. </w:t>
      </w:r>
      <w:r w:rsidRPr="00A975D1">
        <w:rPr>
          <w:rFonts w:ascii="Arial" w:hAnsi="Arial" w:cs="Arial"/>
          <w:color w:val="000000"/>
          <w:spacing w:val="-2"/>
          <w:w w:val="98"/>
          <w:sz w:val="24"/>
          <w:szCs w:val="24"/>
        </w:rPr>
        <w:t>16/97.</w:t>
      </w:r>
    </w:p>
    <w:p w:rsidR="00A975D1" w:rsidRPr="00A975D1" w:rsidRDefault="00A975D1" w:rsidP="00A975D1">
      <w:pPr>
        <w:shd w:val="clear" w:color="auto" w:fill="FFFFFF"/>
        <w:spacing w:before="5" w:line="274" w:lineRule="exact"/>
        <w:ind w:firstLine="730"/>
        <w:jc w:val="both"/>
        <w:rPr>
          <w:rFonts w:ascii="Arial" w:hAnsi="Arial" w:cs="Arial"/>
        </w:rPr>
      </w:pPr>
      <w:r w:rsidRPr="00A975D1">
        <w:rPr>
          <w:rFonts w:ascii="Arial" w:hAnsi="Arial" w:cs="Arial"/>
          <w:color w:val="000000"/>
          <w:w w:val="95"/>
          <w:sz w:val="24"/>
          <w:szCs w:val="24"/>
        </w:rPr>
        <w:t xml:space="preserve">Општата ловностопанска основа беше изработена од Шумарскиот факултет, а рецензирана од рецензионата комисија формирана од </w:t>
      </w:r>
      <w:r w:rsidRPr="00A975D1">
        <w:rPr>
          <w:rFonts w:ascii="Arial" w:hAnsi="Arial" w:cs="Arial"/>
          <w:color w:val="000000"/>
          <w:spacing w:val="-1"/>
          <w:w w:val="97"/>
          <w:sz w:val="24"/>
          <w:szCs w:val="24"/>
        </w:rPr>
        <w:t xml:space="preserve">министерот за земјоделство, шумарство и водостопанство. По </w:t>
      </w:r>
      <w:r w:rsidRPr="00A975D1">
        <w:rPr>
          <w:rFonts w:ascii="Arial" w:hAnsi="Arial" w:cs="Arial"/>
          <w:color w:val="000000"/>
          <w:w w:val="96"/>
          <w:sz w:val="24"/>
          <w:szCs w:val="24"/>
        </w:rPr>
        <w:t>рецензирањето таа беше доставена до Владата на Република Македонија на донесување. Владата ја донесе Општата ловностопанска основа на 05.05.1997 година. Таа има исклучително значење бидејќи претставува документ за идниот 20 годишен развој на ловството во нашата држава.</w:t>
      </w:r>
    </w:p>
    <w:p w:rsidR="00A975D1" w:rsidRPr="00A975D1" w:rsidRDefault="00A975D1" w:rsidP="00A975D1">
      <w:pPr>
        <w:shd w:val="clear" w:color="auto" w:fill="FFFFFF"/>
        <w:spacing w:line="274" w:lineRule="exact"/>
        <w:ind w:left="19"/>
        <w:jc w:val="both"/>
        <w:rPr>
          <w:rFonts w:ascii="Arial" w:hAnsi="Arial" w:cs="Arial"/>
        </w:rPr>
      </w:pPr>
      <w:r w:rsidRPr="00A975D1">
        <w:rPr>
          <w:rFonts w:ascii="Arial" w:hAnsi="Arial" w:cs="Arial"/>
          <w:color w:val="000000"/>
          <w:w w:val="96"/>
          <w:sz w:val="24"/>
          <w:szCs w:val="24"/>
        </w:rPr>
        <w:t xml:space="preserve">Исто така, од Шумарскиот факултет беше доставен и предлог за утврдување на границите на сите ловишта на Република Македонија. Со </w:t>
      </w:r>
      <w:r w:rsidRPr="00A975D1">
        <w:rPr>
          <w:rFonts w:ascii="Arial" w:hAnsi="Arial" w:cs="Arial"/>
          <w:color w:val="000000"/>
          <w:w w:val="94"/>
          <w:sz w:val="24"/>
          <w:szCs w:val="24"/>
        </w:rPr>
        <w:t>предлогот за прв пат се изврши научна и стручна поделба на ловиштата, и тоа на ловишта за крупен и за ситен дивеч. Со Одлука на Владата на</w:t>
      </w:r>
      <w:r w:rsidRPr="00A975D1">
        <w:rPr>
          <w:rFonts w:ascii="Arial" w:hAnsi="Arial" w:cs="Arial"/>
          <w:color w:val="000000"/>
          <w:w w:val="95"/>
          <w:sz w:val="24"/>
          <w:szCs w:val="24"/>
        </w:rPr>
        <w:t xml:space="preserve"> Република Македонија, а во согласност со Просторниот План на Република </w:t>
      </w:r>
      <w:r w:rsidRPr="00A975D1">
        <w:rPr>
          <w:rFonts w:ascii="Arial" w:hAnsi="Arial" w:cs="Arial"/>
          <w:color w:val="000000"/>
          <w:w w:val="94"/>
          <w:sz w:val="24"/>
          <w:szCs w:val="24"/>
        </w:rPr>
        <w:t xml:space="preserve">Македонија установени се вкупно 249 ловишта од кои </w:t>
      </w:r>
      <w:r w:rsidRPr="00A975D1">
        <w:rPr>
          <w:rFonts w:ascii="Arial" w:hAnsi="Arial" w:cs="Arial"/>
          <w:color w:val="000000"/>
          <w:spacing w:val="18"/>
          <w:w w:val="94"/>
          <w:sz w:val="24"/>
          <w:szCs w:val="24"/>
        </w:rPr>
        <w:t>104</w:t>
      </w:r>
      <w:r w:rsidRPr="00A975D1">
        <w:rPr>
          <w:rFonts w:ascii="Arial" w:hAnsi="Arial" w:cs="Arial"/>
          <w:color w:val="000000"/>
          <w:w w:val="94"/>
          <w:sz w:val="24"/>
          <w:szCs w:val="24"/>
        </w:rPr>
        <w:t xml:space="preserve"> се ловишта за крупен дивеч и </w:t>
      </w:r>
      <w:r w:rsidRPr="00A975D1">
        <w:rPr>
          <w:rFonts w:ascii="Arial" w:hAnsi="Arial" w:cs="Arial"/>
          <w:color w:val="000000"/>
          <w:spacing w:val="27"/>
          <w:w w:val="94"/>
          <w:sz w:val="24"/>
          <w:szCs w:val="24"/>
        </w:rPr>
        <w:t>145</w:t>
      </w:r>
      <w:r w:rsidRPr="00A975D1">
        <w:rPr>
          <w:rFonts w:ascii="Arial" w:hAnsi="Arial" w:cs="Arial"/>
          <w:color w:val="000000"/>
          <w:w w:val="94"/>
          <w:sz w:val="24"/>
          <w:szCs w:val="24"/>
        </w:rPr>
        <w:t xml:space="preserve"> за ситен дивеч. Со установувањето на ловиштата се </w:t>
      </w:r>
      <w:r w:rsidRPr="00A975D1">
        <w:rPr>
          <w:rFonts w:ascii="Arial" w:hAnsi="Arial" w:cs="Arial"/>
          <w:color w:val="000000"/>
          <w:w w:val="96"/>
          <w:sz w:val="24"/>
          <w:szCs w:val="24"/>
        </w:rPr>
        <w:t>одредуваат нивните граници, површина и намената.</w:t>
      </w:r>
    </w:p>
    <w:p w:rsidR="00A975D1" w:rsidRPr="00A975D1" w:rsidRDefault="00A975D1" w:rsidP="00A975D1">
      <w:pPr>
        <w:shd w:val="clear" w:color="auto" w:fill="FFFFFF"/>
        <w:spacing w:line="274" w:lineRule="exact"/>
        <w:ind w:left="14" w:right="5" w:firstLine="706"/>
        <w:jc w:val="both"/>
        <w:rPr>
          <w:rFonts w:ascii="Arial" w:hAnsi="Arial" w:cs="Arial"/>
        </w:rPr>
      </w:pPr>
      <w:r w:rsidRPr="00A975D1">
        <w:rPr>
          <w:rFonts w:ascii="Arial" w:hAnsi="Arial" w:cs="Arial"/>
          <w:color w:val="000000"/>
          <w:w w:val="96"/>
          <w:sz w:val="24"/>
          <w:szCs w:val="24"/>
        </w:rPr>
        <w:t xml:space="preserve">Дивечот во ловиштата на користење со одобрение (концесија) </w:t>
      </w:r>
      <w:r w:rsidRPr="00A975D1">
        <w:rPr>
          <w:rFonts w:ascii="Arial" w:hAnsi="Arial" w:cs="Arial"/>
          <w:color w:val="000000"/>
          <w:w w:val="95"/>
          <w:sz w:val="24"/>
          <w:szCs w:val="24"/>
        </w:rPr>
        <w:t xml:space="preserve">Владата на Република Македонија го дава на домашни и странски правни лица кои ги исполнуваат условите согласно Законот за ловството за време од 10 години. </w:t>
      </w:r>
      <w:r w:rsidRPr="00A975D1">
        <w:rPr>
          <w:rFonts w:ascii="Arial" w:hAnsi="Arial" w:cs="Arial"/>
          <w:color w:val="000000"/>
          <w:w w:val="95"/>
          <w:sz w:val="24"/>
          <w:szCs w:val="24"/>
        </w:rPr>
        <w:lastRenderedPageBreak/>
        <w:t>Давањето на дивечот во ловиштата се врши по пат на јавен конкурс кој се објавува во печатените медиуми и трае 30 дена.</w:t>
      </w:r>
    </w:p>
    <w:p w:rsidR="00A975D1" w:rsidRPr="00A975D1" w:rsidRDefault="00A975D1" w:rsidP="00A975D1">
      <w:pPr>
        <w:shd w:val="clear" w:color="auto" w:fill="FFFFFF"/>
        <w:spacing w:line="274" w:lineRule="exact"/>
        <w:ind w:left="14" w:right="5" w:firstLine="734"/>
        <w:jc w:val="both"/>
        <w:rPr>
          <w:rFonts w:ascii="Arial" w:hAnsi="Arial" w:cs="Arial"/>
        </w:rPr>
      </w:pPr>
      <w:r w:rsidRPr="00A975D1">
        <w:rPr>
          <w:rFonts w:ascii="Arial" w:hAnsi="Arial" w:cs="Arial"/>
          <w:color w:val="000000"/>
          <w:w w:val="96"/>
          <w:sz w:val="24"/>
          <w:szCs w:val="24"/>
        </w:rPr>
        <w:t xml:space="preserve">Корисникот на дивечот во ловиштата, за користење на дивечот плаќа </w:t>
      </w:r>
      <w:r w:rsidRPr="00A975D1">
        <w:rPr>
          <w:rFonts w:ascii="Arial" w:hAnsi="Arial" w:cs="Arial"/>
          <w:color w:val="000000"/>
          <w:w w:val="94"/>
          <w:sz w:val="24"/>
          <w:szCs w:val="24"/>
        </w:rPr>
        <w:t xml:space="preserve">годишен надомест кој изнесува 20% од вредноста на планираниот годишен </w:t>
      </w:r>
      <w:r w:rsidRPr="00A975D1">
        <w:rPr>
          <w:rFonts w:ascii="Arial" w:hAnsi="Arial" w:cs="Arial"/>
          <w:color w:val="000000"/>
          <w:spacing w:val="-1"/>
          <w:w w:val="97"/>
          <w:sz w:val="24"/>
          <w:szCs w:val="24"/>
        </w:rPr>
        <w:t>застрел на дивечот согласно со посебните ловностопански основи.</w:t>
      </w:r>
    </w:p>
    <w:p w:rsidR="00A975D1" w:rsidRPr="00A975D1" w:rsidRDefault="00A975D1" w:rsidP="00A975D1">
      <w:pPr>
        <w:shd w:val="clear" w:color="auto" w:fill="FFFFFF"/>
        <w:spacing w:line="274" w:lineRule="exact"/>
        <w:ind w:left="10" w:right="5" w:firstLine="720"/>
        <w:jc w:val="both"/>
        <w:rPr>
          <w:rFonts w:ascii="Arial" w:hAnsi="Arial" w:cs="Arial"/>
        </w:rPr>
      </w:pPr>
      <w:r w:rsidRPr="00A975D1">
        <w:rPr>
          <w:rFonts w:ascii="Arial" w:hAnsi="Arial" w:cs="Arial"/>
          <w:color w:val="000000"/>
          <w:spacing w:val="-1"/>
          <w:w w:val="97"/>
          <w:sz w:val="24"/>
          <w:szCs w:val="24"/>
        </w:rPr>
        <w:t xml:space="preserve">Одгледувањето, размножувањето, заштитата, ловењето и </w:t>
      </w:r>
      <w:r w:rsidRPr="00A975D1">
        <w:rPr>
          <w:rFonts w:ascii="Arial" w:hAnsi="Arial" w:cs="Arial"/>
          <w:color w:val="000000"/>
          <w:w w:val="95"/>
          <w:sz w:val="24"/>
          <w:szCs w:val="24"/>
        </w:rPr>
        <w:t xml:space="preserve">користењето на дивечот и неговите делови се врши според посебни ловностопански основи, кои се со важност од 10 години а ги донесува </w:t>
      </w:r>
      <w:r w:rsidRPr="00A975D1">
        <w:rPr>
          <w:rFonts w:ascii="Arial" w:hAnsi="Arial" w:cs="Arial"/>
          <w:color w:val="000000"/>
          <w:w w:val="96"/>
          <w:sz w:val="24"/>
          <w:szCs w:val="24"/>
        </w:rPr>
        <w:t xml:space="preserve">Министерството за земјоделство, шумарство и водостопанство. Посебните </w:t>
      </w:r>
      <w:r w:rsidRPr="00A975D1">
        <w:rPr>
          <w:rFonts w:ascii="Arial" w:hAnsi="Arial" w:cs="Arial"/>
          <w:color w:val="000000"/>
          <w:w w:val="95"/>
          <w:sz w:val="24"/>
          <w:szCs w:val="24"/>
        </w:rPr>
        <w:t xml:space="preserve">ловностопански основи содржат податоци за постојната бројна состојба на дивечот и можниот капацитет за одгледување на дивеч во ловиштата како и </w:t>
      </w:r>
      <w:r w:rsidRPr="00A975D1">
        <w:rPr>
          <w:rFonts w:ascii="Arial" w:hAnsi="Arial" w:cs="Arial"/>
          <w:color w:val="000000"/>
          <w:w w:val="96"/>
          <w:sz w:val="24"/>
          <w:szCs w:val="24"/>
        </w:rPr>
        <w:t>обемот на работите, бројната состојба на дивечот, временскиот период за постигнување на нормалната бројна состојба на дивечот во ловиштата, користењето на дивечот и планирањето на годишниот застрел за наведениот период од 10 години.</w:t>
      </w:r>
    </w:p>
    <w:p w:rsidR="00A975D1" w:rsidRPr="00A975D1" w:rsidRDefault="00A975D1" w:rsidP="00A975D1">
      <w:pPr>
        <w:shd w:val="clear" w:color="auto" w:fill="FFFFFF"/>
        <w:spacing w:line="274" w:lineRule="exact"/>
        <w:ind w:left="19" w:right="5" w:firstLine="725"/>
        <w:jc w:val="both"/>
        <w:rPr>
          <w:rFonts w:ascii="Arial" w:hAnsi="Arial" w:cs="Arial"/>
        </w:rPr>
      </w:pPr>
      <w:r w:rsidRPr="00A975D1">
        <w:rPr>
          <w:rFonts w:ascii="Arial" w:hAnsi="Arial" w:cs="Arial"/>
          <w:color w:val="000000"/>
          <w:w w:val="96"/>
          <w:sz w:val="24"/>
          <w:szCs w:val="24"/>
        </w:rPr>
        <w:t>Одгледувањето, размножувањето и заштитата на дивечот ги опфаќа следните активности :</w:t>
      </w:r>
    </w:p>
    <w:p w:rsidR="00A975D1" w:rsidRPr="00A975D1" w:rsidRDefault="00A975D1" w:rsidP="00A975D1">
      <w:pPr>
        <w:shd w:val="clear" w:color="auto" w:fill="FFFFFF"/>
        <w:spacing w:line="274" w:lineRule="exact"/>
        <w:ind w:left="744"/>
        <w:rPr>
          <w:rFonts w:ascii="Arial" w:hAnsi="Arial" w:cs="Arial"/>
        </w:rPr>
      </w:pPr>
      <w:r w:rsidRPr="00A975D1">
        <w:rPr>
          <w:rFonts w:ascii="Arial" w:hAnsi="Arial" w:cs="Arial"/>
          <w:color w:val="000000"/>
          <w:w w:val="96"/>
          <w:sz w:val="24"/>
          <w:szCs w:val="24"/>
        </w:rPr>
        <w:t>Обезбедување на услови за одгледување и заштита на дивечот;</w:t>
      </w:r>
    </w:p>
    <w:p w:rsidR="00A975D1" w:rsidRPr="00A975D1" w:rsidRDefault="00A975D1" w:rsidP="00A975D1">
      <w:pPr>
        <w:shd w:val="clear" w:color="auto" w:fill="FFFFFF"/>
        <w:spacing w:line="274" w:lineRule="exact"/>
        <w:ind w:left="744"/>
        <w:rPr>
          <w:rFonts w:ascii="Arial" w:hAnsi="Arial" w:cs="Arial"/>
        </w:rPr>
      </w:pPr>
      <w:r w:rsidRPr="00A975D1">
        <w:rPr>
          <w:rFonts w:ascii="Arial" w:hAnsi="Arial" w:cs="Arial"/>
          <w:color w:val="000000"/>
          <w:w w:val="96"/>
          <w:sz w:val="24"/>
          <w:szCs w:val="24"/>
        </w:rPr>
        <w:t>Одржување   на   нормална   бројна   состојба   на   дивечот   според</w:t>
      </w:r>
    </w:p>
    <w:p w:rsidR="00A975D1" w:rsidRPr="00A975D1" w:rsidRDefault="00A975D1" w:rsidP="00A975D1">
      <w:pPr>
        <w:shd w:val="clear" w:color="auto" w:fill="FFFFFF"/>
        <w:spacing w:line="274" w:lineRule="exact"/>
        <w:ind w:left="749"/>
        <w:rPr>
          <w:rFonts w:ascii="Arial" w:hAnsi="Arial" w:cs="Arial"/>
        </w:rPr>
      </w:pPr>
      <w:r w:rsidRPr="00A975D1">
        <w:rPr>
          <w:rFonts w:ascii="Arial" w:hAnsi="Arial" w:cs="Arial"/>
          <w:color w:val="000000"/>
          <w:spacing w:val="-2"/>
          <w:w w:val="97"/>
          <w:sz w:val="24"/>
          <w:szCs w:val="24"/>
        </w:rPr>
        <w:t>капацитетот на   ловиштето;</w:t>
      </w:r>
    </w:p>
    <w:p w:rsidR="00A975D1" w:rsidRPr="00A975D1" w:rsidRDefault="00A975D1" w:rsidP="00A975D1">
      <w:pPr>
        <w:shd w:val="clear" w:color="auto" w:fill="FFFFFF"/>
        <w:spacing w:line="274" w:lineRule="exact"/>
        <w:ind w:left="749"/>
        <w:rPr>
          <w:rFonts w:ascii="Arial" w:hAnsi="Arial" w:cs="Arial"/>
        </w:rPr>
      </w:pPr>
      <w:r w:rsidRPr="00A975D1">
        <w:rPr>
          <w:rFonts w:ascii="Arial" w:hAnsi="Arial" w:cs="Arial"/>
          <w:color w:val="000000"/>
          <w:w w:val="96"/>
          <w:sz w:val="24"/>
          <w:szCs w:val="24"/>
        </w:rPr>
        <w:t>Реинтродукција на основните ловностопански видови во ловиштето</w:t>
      </w:r>
    </w:p>
    <w:p w:rsidR="00A975D1" w:rsidRPr="00A975D1" w:rsidRDefault="00A975D1" w:rsidP="00A975D1">
      <w:pPr>
        <w:shd w:val="clear" w:color="auto" w:fill="FFFFFF"/>
        <w:spacing w:line="274" w:lineRule="exact"/>
        <w:ind w:left="739"/>
        <w:rPr>
          <w:rFonts w:ascii="Arial" w:hAnsi="Arial" w:cs="Arial"/>
        </w:rPr>
      </w:pPr>
      <w:r w:rsidRPr="00A975D1">
        <w:rPr>
          <w:rFonts w:ascii="Arial" w:hAnsi="Arial" w:cs="Arial"/>
          <w:color w:val="000000"/>
          <w:w w:val="96"/>
          <w:sz w:val="24"/>
          <w:szCs w:val="24"/>
        </w:rPr>
        <w:t>заради побрзо постигнување на капацитетот на ловиштето;</w:t>
      </w:r>
    </w:p>
    <w:p w:rsidR="00A975D1" w:rsidRPr="00A975D1" w:rsidRDefault="00A975D1" w:rsidP="00A975D1">
      <w:pPr>
        <w:shd w:val="clear" w:color="auto" w:fill="FFFFFF"/>
        <w:spacing w:before="5" w:line="274" w:lineRule="exact"/>
        <w:ind w:left="744" w:hanging="365"/>
        <w:rPr>
          <w:rFonts w:ascii="Arial" w:hAnsi="Arial" w:cs="Arial"/>
        </w:rPr>
      </w:pPr>
      <w:r w:rsidRPr="00A975D1">
        <w:rPr>
          <w:rFonts w:ascii="Arial" w:hAnsi="Arial" w:cs="Arial"/>
          <w:color w:val="000000"/>
          <w:w w:val="96"/>
          <w:sz w:val="24"/>
          <w:szCs w:val="24"/>
        </w:rPr>
        <w:t>-    Создавање  на  ремизи  во ловиштето за размножување,  заштита, прехрана и прихрана на дивечот под заштита;</w:t>
      </w:r>
    </w:p>
    <w:p w:rsidR="00A975D1" w:rsidRPr="00A975D1" w:rsidRDefault="00A975D1" w:rsidP="00A975D1">
      <w:pPr>
        <w:shd w:val="clear" w:color="auto" w:fill="FFFFFF"/>
        <w:spacing w:line="274" w:lineRule="exact"/>
        <w:ind w:left="734" w:hanging="360"/>
        <w:rPr>
          <w:rFonts w:ascii="Arial" w:hAnsi="Arial" w:cs="Arial"/>
        </w:rPr>
      </w:pPr>
      <w:r w:rsidRPr="00A975D1">
        <w:rPr>
          <w:rFonts w:ascii="Arial" w:hAnsi="Arial" w:cs="Arial"/>
          <w:color w:val="000000"/>
          <w:w w:val="95"/>
          <w:sz w:val="24"/>
          <w:szCs w:val="24"/>
        </w:rPr>
        <w:t xml:space="preserve">-    Преземање на превентивни и други мерки за заштита на дивечот од </w:t>
      </w:r>
      <w:r w:rsidRPr="00A975D1">
        <w:rPr>
          <w:rFonts w:ascii="Arial" w:hAnsi="Arial" w:cs="Arial"/>
          <w:color w:val="000000"/>
          <w:spacing w:val="-2"/>
          <w:w w:val="98"/>
          <w:sz w:val="24"/>
          <w:szCs w:val="24"/>
        </w:rPr>
        <w:t>болести;</w:t>
      </w:r>
    </w:p>
    <w:p w:rsidR="00A975D1" w:rsidRPr="00A975D1" w:rsidRDefault="00A975D1" w:rsidP="00A975D1">
      <w:pPr>
        <w:shd w:val="clear" w:color="auto" w:fill="FFFFFF"/>
        <w:spacing w:before="5" w:line="274" w:lineRule="exact"/>
        <w:ind w:left="739" w:hanging="370"/>
        <w:rPr>
          <w:rFonts w:ascii="Arial" w:hAnsi="Arial" w:cs="Arial"/>
        </w:rPr>
      </w:pPr>
      <w:r w:rsidRPr="00A975D1">
        <w:rPr>
          <w:rFonts w:ascii="Arial" w:hAnsi="Arial" w:cs="Arial"/>
          <w:color w:val="000000"/>
          <w:w w:val="95"/>
          <w:sz w:val="24"/>
          <w:szCs w:val="24"/>
        </w:rPr>
        <w:t>-    Одржување  на  бројот  на  дивечот  без  заштита  во  обем   кој   не претставува опасност за дивечот под заштита;</w:t>
      </w:r>
    </w:p>
    <w:p w:rsidR="00A975D1" w:rsidRPr="00A975D1" w:rsidRDefault="00A975D1" w:rsidP="00A975D1">
      <w:pPr>
        <w:shd w:val="clear" w:color="auto" w:fill="FFFFFF"/>
        <w:spacing w:line="274" w:lineRule="exact"/>
        <w:ind w:left="365"/>
        <w:rPr>
          <w:rFonts w:ascii="Arial" w:hAnsi="Arial" w:cs="Arial"/>
        </w:rPr>
      </w:pPr>
      <w:r w:rsidRPr="00A975D1">
        <w:rPr>
          <w:rFonts w:ascii="Arial" w:hAnsi="Arial" w:cs="Arial"/>
          <w:color w:val="000000"/>
          <w:w w:val="95"/>
          <w:sz w:val="24"/>
          <w:szCs w:val="24"/>
        </w:rPr>
        <w:t>-    Отстранување на кучиња и мачки скитници;</w:t>
      </w:r>
    </w:p>
    <w:p w:rsidR="00A975D1" w:rsidRPr="00A975D1" w:rsidRDefault="00A975D1" w:rsidP="00A975D1">
      <w:pPr>
        <w:shd w:val="clear" w:color="auto" w:fill="FFFFFF"/>
        <w:spacing w:line="274" w:lineRule="exact"/>
        <w:ind w:left="365"/>
        <w:rPr>
          <w:rFonts w:ascii="Arial" w:hAnsi="Arial" w:cs="Arial"/>
        </w:rPr>
      </w:pPr>
      <w:r w:rsidRPr="00A975D1">
        <w:rPr>
          <w:rFonts w:ascii="Arial" w:hAnsi="Arial" w:cs="Arial"/>
          <w:color w:val="000000"/>
          <w:w w:val="96"/>
          <w:sz w:val="24"/>
          <w:szCs w:val="24"/>
        </w:rPr>
        <w:t>-    Обезбедување на храна, мир и вода за дивечот;</w:t>
      </w:r>
    </w:p>
    <w:p w:rsidR="00A975D1" w:rsidRPr="00A975D1" w:rsidRDefault="00A975D1" w:rsidP="00A975D1">
      <w:pPr>
        <w:shd w:val="clear" w:color="auto" w:fill="FFFFFF"/>
        <w:spacing w:line="274" w:lineRule="exact"/>
        <w:ind w:left="725" w:hanging="360"/>
        <w:rPr>
          <w:rFonts w:ascii="Arial" w:hAnsi="Arial" w:cs="Arial"/>
        </w:rPr>
      </w:pPr>
      <w:r w:rsidRPr="00A975D1">
        <w:rPr>
          <w:rFonts w:ascii="Arial" w:hAnsi="Arial" w:cs="Arial"/>
          <w:color w:val="000000"/>
          <w:w w:val="96"/>
          <w:sz w:val="24"/>
          <w:szCs w:val="24"/>
        </w:rPr>
        <w:t>-    Одредување  и  спроведување  на  ловостој,   привремена   и  трајна забрана за ловење на одредени видови дивеч;</w:t>
      </w:r>
    </w:p>
    <w:p w:rsidR="00A975D1" w:rsidRPr="00A975D1" w:rsidRDefault="00A975D1" w:rsidP="00A975D1">
      <w:pPr>
        <w:shd w:val="clear" w:color="auto" w:fill="FFFFFF"/>
        <w:spacing w:line="274" w:lineRule="exact"/>
        <w:ind w:left="365"/>
        <w:rPr>
          <w:rFonts w:ascii="Arial" w:hAnsi="Arial" w:cs="Arial"/>
        </w:rPr>
      </w:pPr>
      <w:r w:rsidRPr="00A975D1">
        <w:rPr>
          <w:rFonts w:ascii="Arial" w:hAnsi="Arial" w:cs="Arial"/>
          <w:color w:val="000000"/>
          <w:w w:val="96"/>
          <w:sz w:val="24"/>
          <w:szCs w:val="24"/>
        </w:rPr>
        <w:t>-    Подигање и одржување на ловно-технички објекти во ловиштето;</w:t>
      </w:r>
    </w:p>
    <w:p w:rsidR="00A975D1" w:rsidRPr="00A975D1" w:rsidRDefault="00A975D1" w:rsidP="00A975D1">
      <w:pPr>
        <w:shd w:val="clear" w:color="auto" w:fill="FFFFFF"/>
        <w:spacing w:line="274" w:lineRule="exact"/>
        <w:ind w:left="734" w:right="2074" w:hanging="374"/>
        <w:rPr>
          <w:rFonts w:ascii="Arial" w:hAnsi="Arial" w:cs="Arial"/>
        </w:rPr>
      </w:pPr>
      <w:r w:rsidRPr="00A975D1">
        <w:rPr>
          <w:rFonts w:ascii="Arial" w:hAnsi="Arial" w:cs="Arial"/>
          <w:color w:val="000000"/>
          <w:w w:val="96"/>
          <w:sz w:val="24"/>
          <w:szCs w:val="24"/>
        </w:rPr>
        <w:t xml:space="preserve">-    Обавување на лов со расни кучиња (педигрирани); </w:t>
      </w:r>
      <w:r w:rsidRPr="00A975D1">
        <w:rPr>
          <w:rFonts w:ascii="Arial" w:hAnsi="Arial" w:cs="Arial"/>
          <w:color w:val="000000"/>
          <w:w w:val="95"/>
          <w:sz w:val="24"/>
          <w:szCs w:val="24"/>
        </w:rPr>
        <w:t>Користење на соодветни средства за ловење и</w:t>
      </w:r>
    </w:p>
    <w:p w:rsidR="00A975D1" w:rsidRPr="00A975D1" w:rsidRDefault="00A975D1" w:rsidP="00A975D1">
      <w:pPr>
        <w:shd w:val="clear" w:color="auto" w:fill="FFFFFF"/>
        <w:spacing w:line="274" w:lineRule="exact"/>
        <w:ind w:left="360"/>
        <w:rPr>
          <w:rFonts w:ascii="Arial" w:hAnsi="Arial" w:cs="Arial"/>
        </w:rPr>
      </w:pPr>
      <w:r w:rsidRPr="00A975D1">
        <w:rPr>
          <w:rFonts w:ascii="Arial" w:hAnsi="Arial" w:cs="Arial"/>
          <w:color w:val="000000"/>
          <w:spacing w:val="-1"/>
          <w:w w:val="97"/>
          <w:sz w:val="24"/>
          <w:szCs w:val="24"/>
        </w:rPr>
        <w:t>-    Чување на дивечот во ловиштето.</w:t>
      </w:r>
    </w:p>
    <w:p w:rsidR="00A975D1" w:rsidRPr="00A975D1" w:rsidRDefault="00A975D1" w:rsidP="00A975D1">
      <w:pPr>
        <w:shd w:val="clear" w:color="auto" w:fill="FFFFFF"/>
        <w:spacing w:before="278" w:line="274" w:lineRule="exact"/>
        <w:ind w:right="24" w:firstLine="720"/>
        <w:jc w:val="both"/>
        <w:rPr>
          <w:rFonts w:ascii="Arial" w:hAnsi="Arial" w:cs="Arial"/>
        </w:rPr>
      </w:pPr>
      <w:r w:rsidRPr="00A975D1">
        <w:rPr>
          <w:rFonts w:ascii="Arial" w:hAnsi="Arial" w:cs="Arial"/>
          <w:color w:val="000000"/>
          <w:w w:val="95"/>
          <w:sz w:val="24"/>
          <w:szCs w:val="24"/>
        </w:rPr>
        <w:t>Од установените 249 ловишта со Одлука на Владата на Република Македонија ("Службен весник на РМ" бр. 49/97) за државни се определени 4</w:t>
      </w:r>
      <w:r w:rsidRPr="00A975D1">
        <w:rPr>
          <w:rFonts w:ascii="Arial" w:hAnsi="Arial" w:cs="Arial"/>
          <w:color w:val="000000"/>
          <w:w w:val="95"/>
          <w:sz w:val="24"/>
          <w:szCs w:val="24"/>
          <w:lang w:val="en-US"/>
        </w:rPr>
        <w:t xml:space="preserve"> </w:t>
      </w:r>
      <w:r w:rsidRPr="00A975D1">
        <w:rPr>
          <w:rFonts w:ascii="Arial" w:hAnsi="Arial" w:cs="Arial"/>
          <w:color w:val="000000"/>
          <w:w w:val="95"/>
          <w:sz w:val="24"/>
          <w:szCs w:val="24"/>
        </w:rPr>
        <w:t xml:space="preserve">ловишта, а со решенијата на Владата определени се и управувачите со државните </w:t>
      </w:r>
      <w:r w:rsidRPr="00A975D1">
        <w:rPr>
          <w:rFonts w:ascii="Arial" w:hAnsi="Arial" w:cs="Arial"/>
          <w:color w:val="000000"/>
          <w:w w:val="95"/>
          <w:sz w:val="24"/>
          <w:szCs w:val="24"/>
        </w:rPr>
        <w:lastRenderedPageBreak/>
        <w:t>ловишта („Службен весник на РМ" бр. 56/97). Со управувачите на државните ловишта Владата на РМ има потпишано договори.</w:t>
      </w:r>
    </w:p>
    <w:p w:rsidR="00A975D1" w:rsidRPr="00A975D1" w:rsidRDefault="00A975D1" w:rsidP="00A975D1">
      <w:pPr>
        <w:shd w:val="clear" w:color="auto" w:fill="FFFFFF"/>
        <w:spacing w:line="274" w:lineRule="exact"/>
        <w:ind w:left="29" w:right="5" w:firstLine="725"/>
        <w:jc w:val="both"/>
        <w:rPr>
          <w:rFonts w:ascii="Arial" w:hAnsi="Arial" w:cs="Arial"/>
        </w:rPr>
      </w:pPr>
      <w:r w:rsidRPr="00A975D1">
        <w:rPr>
          <w:rFonts w:ascii="Arial" w:hAnsi="Arial" w:cs="Arial"/>
          <w:color w:val="000000"/>
          <w:w w:val="95"/>
          <w:sz w:val="24"/>
          <w:szCs w:val="24"/>
        </w:rPr>
        <w:t xml:space="preserve">Во 2008 година завршува првиот стопанскиот период односно </w:t>
      </w:r>
      <w:r w:rsidRPr="00A975D1">
        <w:rPr>
          <w:rFonts w:ascii="Arial" w:hAnsi="Arial" w:cs="Arial"/>
          <w:color w:val="000000"/>
          <w:w w:val="96"/>
          <w:sz w:val="24"/>
          <w:szCs w:val="24"/>
        </w:rPr>
        <w:t xml:space="preserve">десетгодишниот период на користење на дивечот во ловиштата во </w:t>
      </w:r>
      <w:r w:rsidRPr="00A975D1">
        <w:rPr>
          <w:rFonts w:ascii="Arial" w:hAnsi="Arial" w:cs="Arial"/>
          <w:color w:val="000000"/>
          <w:w w:val="94"/>
          <w:sz w:val="24"/>
          <w:szCs w:val="24"/>
        </w:rPr>
        <w:t>скопскиот ловен реон и за нив се распиша јавен конкурс за давање на користење на дивечот по пат на концесија во месец ноември 2008 година.</w:t>
      </w:r>
    </w:p>
    <w:p w:rsidR="00A975D1" w:rsidRPr="00A975D1" w:rsidRDefault="00A975D1" w:rsidP="00A975D1">
      <w:pPr>
        <w:shd w:val="clear" w:color="auto" w:fill="FFFFFF"/>
        <w:spacing w:line="274" w:lineRule="exact"/>
        <w:ind w:left="34" w:right="14" w:firstLine="734"/>
        <w:jc w:val="both"/>
        <w:rPr>
          <w:rFonts w:ascii="Arial" w:hAnsi="Arial" w:cs="Arial"/>
        </w:rPr>
      </w:pPr>
      <w:r w:rsidRPr="00A975D1">
        <w:rPr>
          <w:rFonts w:ascii="Arial" w:hAnsi="Arial" w:cs="Arial"/>
          <w:color w:val="000000"/>
          <w:w w:val="94"/>
          <w:sz w:val="24"/>
          <w:szCs w:val="24"/>
        </w:rPr>
        <w:t xml:space="preserve">Во наредните 3-4 години треба да се спроведе постапка за давање на </w:t>
      </w:r>
      <w:r w:rsidRPr="00A975D1">
        <w:rPr>
          <w:rFonts w:ascii="Arial" w:hAnsi="Arial" w:cs="Arial"/>
          <w:color w:val="000000"/>
          <w:w w:val="96"/>
          <w:sz w:val="24"/>
          <w:szCs w:val="24"/>
        </w:rPr>
        <w:t>користење на дивечот во сите ловишта во Република Македонија.</w:t>
      </w:r>
    </w:p>
    <w:p w:rsidR="00A975D1" w:rsidRPr="00A975D1" w:rsidRDefault="00A975D1" w:rsidP="00A975D1">
      <w:pPr>
        <w:shd w:val="clear" w:color="auto" w:fill="FFFFFF"/>
        <w:spacing w:line="274" w:lineRule="exact"/>
        <w:ind w:left="14" w:right="5" w:firstLine="734"/>
        <w:jc w:val="both"/>
        <w:rPr>
          <w:rFonts w:ascii="Arial" w:hAnsi="Arial" w:cs="Arial"/>
        </w:rPr>
      </w:pPr>
      <w:r w:rsidRPr="00A975D1">
        <w:rPr>
          <w:rFonts w:ascii="Arial" w:hAnsi="Arial" w:cs="Arial"/>
          <w:color w:val="000000"/>
          <w:w w:val="94"/>
          <w:sz w:val="24"/>
          <w:szCs w:val="24"/>
        </w:rPr>
        <w:t xml:space="preserve">Исто така самаме да ве информираме дека во тек е изработка на нов </w:t>
      </w:r>
      <w:r w:rsidRPr="00A975D1">
        <w:rPr>
          <w:rFonts w:ascii="Arial" w:hAnsi="Arial" w:cs="Arial"/>
          <w:color w:val="000000"/>
          <w:w w:val="96"/>
          <w:sz w:val="24"/>
          <w:szCs w:val="24"/>
        </w:rPr>
        <w:t xml:space="preserve">текст на Закон за ловството, кој е изработен транспрентно, со учество на </w:t>
      </w:r>
      <w:r w:rsidRPr="00A975D1">
        <w:rPr>
          <w:rFonts w:ascii="Arial" w:hAnsi="Arial" w:cs="Arial"/>
          <w:color w:val="000000"/>
          <w:w w:val="94"/>
          <w:sz w:val="24"/>
          <w:szCs w:val="24"/>
        </w:rPr>
        <w:t xml:space="preserve">сите релеванти субјекти во Република Македонија (корисници на дивечот во </w:t>
      </w:r>
      <w:r w:rsidRPr="00A975D1">
        <w:rPr>
          <w:rFonts w:ascii="Arial" w:hAnsi="Arial" w:cs="Arial"/>
          <w:color w:val="000000"/>
          <w:spacing w:val="-1"/>
          <w:w w:val="97"/>
          <w:sz w:val="24"/>
          <w:szCs w:val="24"/>
        </w:rPr>
        <w:t>ловиштата-концесионери, ЈП "Македонски шуми", Шумарски факултет-</w:t>
      </w:r>
      <w:r w:rsidRPr="00A975D1">
        <w:rPr>
          <w:rFonts w:ascii="Arial" w:hAnsi="Arial" w:cs="Arial"/>
          <w:color w:val="000000"/>
          <w:w w:val="97"/>
          <w:sz w:val="24"/>
          <w:szCs w:val="24"/>
        </w:rPr>
        <w:t xml:space="preserve">Скопје, Министерство за финансии, Секретаријат за законодавство, </w:t>
      </w:r>
      <w:r w:rsidRPr="00A975D1">
        <w:rPr>
          <w:rFonts w:ascii="Arial" w:hAnsi="Arial" w:cs="Arial"/>
          <w:color w:val="000000"/>
          <w:w w:val="95"/>
          <w:sz w:val="24"/>
          <w:szCs w:val="24"/>
        </w:rPr>
        <w:t>Министерство за правда, Министерство за животна средина и просторно планирање, Министерство за внатрешни работи)</w:t>
      </w:r>
    </w:p>
    <w:p w:rsidR="00A975D1" w:rsidRPr="00A975D1" w:rsidRDefault="00A975D1" w:rsidP="00A975D1">
      <w:pPr>
        <w:shd w:val="clear" w:color="auto" w:fill="FFFFFF"/>
        <w:spacing w:before="5" w:line="274" w:lineRule="exact"/>
        <w:ind w:left="14" w:right="10" w:firstLine="730"/>
        <w:jc w:val="both"/>
        <w:rPr>
          <w:rFonts w:ascii="Arial" w:hAnsi="Arial" w:cs="Arial"/>
        </w:rPr>
      </w:pPr>
      <w:r w:rsidRPr="00A975D1">
        <w:rPr>
          <w:rFonts w:ascii="Arial" w:hAnsi="Arial" w:cs="Arial"/>
          <w:color w:val="000000"/>
          <w:w w:val="95"/>
          <w:sz w:val="24"/>
          <w:szCs w:val="24"/>
        </w:rPr>
        <w:t xml:space="preserve">Новиот текст на законот ги обединува искуствата кои произлегоа од </w:t>
      </w:r>
      <w:r w:rsidRPr="00A975D1">
        <w:rPr>
          <w:rFonts w:ascii="Arial" w:hAnsi="Arial" w:cs="Arial"/>
          <w:color w:val="000000"/>
          <w:w w:val="96"/>
          <w:sz w:val="24"/>
          <w:szCs w:val="24"/>
        </w:rPr>
        <w:t>досегашното спроведување на законот и ги вградува досегашните изменувања и дополнувања на Законот за ловството.</w:t>
      </w:r>
    </w:p>
    <w:p w:rsidR="00A975D1" w:rsidRPr="00A975D1" w:rsidRDefault="00A975D1" w:rsidP="00A975D1">
      <w:pPr>
        <w:shd w:val="clear" w:color="auto" w:fill="FFFFFF"/>
        <w:spacing w:before="5" w:line="274" w:lineRule="exact"/>
        <w:ind w:left="10" w:right="19" w:firstLine="749"/>
        <w:jc w:val="both"/>
        <w:rPr>
          <w:rFonts w:ascii="Arial" w:hAnsi="Arial" w:cs="Arial"/>
        </w:rPr>
      </w:pPr>
      <w:r w:rsidRPr="00A975D1">
        <w:rPr>
          <w:rFonts w:ascii="Arial" w:hAnsi="Arial" w:cs="Arial"/>
          <w:color w:val="000000"/>
          <w:w w:val="94"/>
          <w:sz w:val="24"/>
          <w:szCs w:val="24"/>
        </w:rPr>
        <w:t xml:space="preserve">Во новиот текст на законот направени се поголем број на измени и </w:t>
      </w:r>
      <w:r w:rsidRPr="00A975D1">
        <w:rPr>
          <w:rFonts w:ascii="Arial" w:hAnsi="Arial" w:cs="Arial"/>
          <w:color w:val="000000"/>
          <w:spacing w:val="-2"/>
          <w:w w:val="99"/>
          <w:sz w:val="24"/>
          <w:szCs w:val="24"/>
        </w:rPr>
        <w:t>дополнувања.</w:t>
      </w:r>
    </w:p>
    <w:p w:rsidR="00A975D1" w:rsidRPr="00A975D1" w:rsidRDefault="00A975D1" w:rsidP="00A975D1">
      <w:pPr>
        <w:shd w:val="clear" w:color="auto" w:fill="FFFFFF"/>
        <w:spacing w:line="274" w:lineRule="exact"/>
        <w:ind w:left="29" w:firstLine="730"/>
        <w:jc w:val="both"/>
        <w:rPr>
          <w:rFonts w:ascii="Arial" w:hAnsi="Arial" w:cs="Arial"/>
        </w:rPr>
      </w:pPr>
      <w:r w:rsidRPr="00A975D1">
        <w:rPr>
          <w:rFonts w:ascii="Arial" w:hAnsi="Arial" w:cs="Arial"/>
          <w:color w:val="000000"/>
          <w:w w:val="95"/>
          <w:sz w:val="24"/>
          <w:szCs w:val="24"/>
        </w:rPr>
        <w:t xml:space="preserve">На листата на дивеч се внесуваат нови видови и се регулира нивниот </w:t>
      </w:r>
      <w:r w:rsidRPr="00A975D1">
        <w:rPr>
          <w:rFonts w:ascii="Arial" w:hAnsi="Arial" w:cs="Arial"/>
          <w:color w:val="000000"/>
          <w:spacing w:val="-1"/>
          <w:w w:val="96"/>
          <w:sz w:val="24"/>
          <w:szCs w:val="24"/>
        </w:rPr>
        <w:t>режим на заштита.</w:t>
      </w:r>
    </w:p>
    <w:p w:rsidR="00A975D1" w:rsidRPr="00A975D1" w:rsidRDefault="00A975D1" w:rsidP="00A975D1">
      <w:pPr>
        <w:shd w:val="clear" w:color="auto" w:fill="FFFFFF"/>
        <w:spacing w:line="274" w:lineRule="exact"/>
        <w:ind w:left="10" w:right="10" w:firstLine="720"/>
        <w:jc w:val="both"/>
        <w:rPr>
          <w:rFonts w:ascii="Arial" w:hAnsi="Arial" w:cs="Arial"/>
        </w:rPr>
      </w:pPr>
      <w:r w:rsidRPr="00A975D1">
        <w:rPr>
          <w:rFonts w:ascii="Arial" w:hAnsi="Arial" w:cs="Arial"/>
          <w:color w:val="000000"/>
          <w:w w:val="95"/>
          <w:sz w:val="24"/>
          <w:szCs w:val="24"/>
        </w:rPr>
        <w:t xml:space="preserve">Се овозможува покрај останатите услови кои беа предвидени во досегашниот закон, Владата на Република Македонија да може да го </w:t>
      </w:r>
      <w:r w:rsidRPr="00A975D1">
        <w:rPr>
          <w:rFonts w:ascii="Arial" w:hAnsi="Arial" w:cs="Arial"/>
          <w:color w:val="000000"/>
          <w:w w:val="96"/>
          <w:sz w:val="24"/>
          <w:szCs w:val="24"/>
        </w:rPr>
        <w:t xml:space="preserve">раскине договорот за користење на дивечот во ловиштето ако концесионерот не ја спроведува програмата за развојните можности на дивечот под заштита во ловиштето, што ја поднесува при јавување на </w:t>
      </w:r>
      <w:r w:rsidRPr="00A975D1">
        <w:rPr>
          <w:rFonts w:ascii="Arial" w:hAnsi="Arial" w:cs="Arial"/>
          <w:color w:val="000000"/>
          <w:spacing w:val="-2"/>
          <w:w w:val="97"/>
          <w:sz w:val="24"/>
          <w:szCs w:val="24"/>
        </w:rPr>
        <w:t>конкурсот.</w:t>
      </w:r>
    </w:p>
    <w:p w:rsidR="00A975D1" w:rsidRPr="00A975D1" w:rsidRDefault="00A975D1" w:rsidP="00A975D1">
      <w:pPr>
        <w:shd w:val="clear" w:color="auto" w:fill="FFFFFF"/>
        <w:spacing w:before="10" w:line="274" w:lineRule="exact"/>
        <w:ind w:right="19" w:firstLine="734"/>
        <w:jc w:val="both"/>
        <w:rPr>
          <w:rFonts w:ascii="Arial" w:hAnsi="Arial" w:cs="Arial"/>
        </w:rPr>
      </w:pPr>
      <w:r w:rsidRPr="00A975D1">
        <w:rPr>
          <w:rFonts w:ascii="Arial" w:hAnsi="Arial" w:cs="Arial"/>
          <w:color w:val="000000"/>
          <w:w w:val="96"/>
          <w:sz w:val="24"/>
          <w:szCs w:val="24"/>
        </w:rPr>
        <w:t>Се заострува контролата за потеклото на дивечот и деловите од дивечот, трофеите од дивечот и нивна евиденција, се заоструваат и активностите за реализација на годишниот застрел, пребројувањето на дивечот и водењето на евиденција на уловената дивеч.</w:t>
      </w:r>
    </w:p>
    <w:p w:rsidR="00A975D1" w:rsidRPr="00A975D1" w:rsidRDefault="00A975D1" w:rsidP="00A975D1">
      <w:pPr>
        <w:shd w:val="clear" w:color="auto" w:fill="FFFFFF"/>
        <w:spacing w:line="274" w:lineRule="exact"/>
        <w:ind w:left="5" w:right="19" w:firstLine="739"/>
        <w:jc w:val="both"/>
        <w:rPr>
          <w:rFonts w:ascii="Arial" w:hAnsi="Arial" w:cs="Arial"/>
        </w:rPr>
      </w:pPr>
      <w:r w:rsidRPr="00A975D1">
        <w:rPr>
          <w:rFonts w:ascii="Arial" w:hAnsi="Arial" w:cs="Arial"/>
          <w:color w:val="000000"/>
          <w:w w:val="95"/>
          <w:sz w:val="24"/>
          <w:szCs w:val="24"/>
        </w:rPr>
        <w:t xml:space="preserve">Посебно се заострува казнената политика во однос на прекршочните </w:t>
      </w:r>
      <w:r w:rsidRPr="00A975D1">
        <w:rPr>
          <w:rFonts w:ascii="Arial" w:hAnsi="Arial" w:cs="Arial"/>
          <w:color w:val="000000"/>
          <w:spacing w:val="-2"/>
          <w:w w:val="99"/>
          <w:sz w:val="24"/>
          <w:szCs w:val="24"/>
        </w:rPr>
        <w:t>одредби.</w:t>
      </w:r>
    </w:p>
    <w:p w:rsidR="00A975D1" w:rsidRPr="00A975D1" w:rsidRDefault="00A975D1" w:rsidP="00A975D1">
      <w:pPr>
        <w:shd w:val="clear" w:color="auto" w:fill="FFFFFF"/>
        <w:spacing w:line="274" w:lineRule="exact"/>
        <w:ind w:left="10" w:right="19" w:firstLine="730"/>
        <w:jc w:val="both"/>
        <w:rPr>
          <w:rFonts w:ascii="Arial" w:hAnsi="Arial" w:cs="Arial"/>
        </w:rPr>
      </w:pPr>
    </w:p>
    <w:p w:rsidR="00A975D1" w:rsidRPr="00A975D1" w:rsidRDefault="00A975D1">
      <w:pPr>
        <w:rPr>
          <w:rFonts w:ascii="Arial" w:hAnsi="Arial" w:cs="Arial"/>
          <w:lang w:val="en-US"/>
        </w:rPr>
      </w:pPr>
    </w:p>
    <w:sectPr w:rsidR="00A975D1" w:rsidRPr="00A975D1" w:rsidSect="00924E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75D1"/>
    <w:rsid w:val="00924E76"/>
    <w:rsid w:val="00A975D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5689</Characters>
  <Application>Microsoft Office Word</Application>
  <DocSecurity>0</DocSecurity>
  <Lines>47</Lines>
  <Paragraphs>13</Paragraphs>
  <ScaleCrop>false</ScaleCrop>
  <Company>Hewlett-Packard Company</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2008-12-29T08:17:00Z</dcterms:created>
  <dcterms:modified xsi:type="dcterms:W3CDTF">2008-12-29T08:27:00Z</dcterms:modified>
</cp:coreProperties>
</file>