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42" w:rsidRPr="007A06BD" w:rsidRDefault="00644B42" w:rsidP="00644B42">
      <w:pPr>
        <w:pStyle w:val="Heading1"/>
        <w:jc w:val="center"/>
        <w:rPr>
          <w:rFonts w:ascii="Arial" w:hAnsi="Arial" w:cs="Arial"/>
          <w:lang w:val="mk-MK"/>
        </w:rPr>
      </w:pPr>
    </w:p>
    <w:p w:rsidR="00644B42" w:rsidRDefault="00644B42" w:rsidP="00644B42">
      <w:pPr>
        <w:pStyle w:val="Heading1"/>
        <w:jc w:val="center"/>
        <w:rPr>
          <w:rFonts w:ascii="Arial" w:hAnsi="Arial" w:cs="Arial"/>
        </w:rPr>
      </w:pPr>
    </w:p>
    <w:p w:rsidR="00644B42" w:rsidRDefault="00644B42" w:rsidP="00644B42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7A06BD">
        <w:t xml:space="preserve"> </w:t>
      </w:r>
      <w:r>
        <w:rPr>
          <w:rFonts w:ascii="Arial" w:hAnsi="Arial" w:cs="Arial"/>
        </w:rPr>
        <w:t>ПРАШАЊЕ</w:t>
      </w:r>
    </w:p>
    <w:p w:rsidR="00644B42" w:rsidRDefault="00644B42" w:rsidP="00644B42">
      <w:pPr>
        <w:rPr>
          <w:lang w:val="en-US"/>
        </w:rPr>
      </w:pPr>
    </w:p>
    <w:p w:rsidR="00644B42" w:rsidRDefault="00644B42" w:rsidP="00644B4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7A06BD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7A06BD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Андреј</w:t>
      </w:r>
      <w:r w:rsidR="007A06BD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Жерновски</w:t>
      </w:r>
      <w:r w:rsidR="007A06BD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7A06BD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644B42" w:rsidRDefault="00644B42" w:rsidP="00644B4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 w:rsidR="007A06BD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 w:rsidR="007A06BD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7A06BD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 w:rsidR="007A06BD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7A06BD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7A06BD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7A06BD">
        <w:rPr>
          <w:lang w:val="en-US"/>
        </w:rPr>
        <w:t>,</w:t>
      </w:r>
    </w:p>
    <w:p w:rsidR="00644B42" w:rsidRDefault="00644B42" w:rsidP="00644B4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7A06BD">
        <w:rPr>
          <w:lang w:val="en-US"/>
        </w:rPr>
        <w:t xml:space="preserve">  24 </w:t>
      </w:r>
      <w:r>
        <w:rPr>
          <w:rFonts w:ascii="Arial" w:hAnsi="Arial" w:cs="Arial"/>
          <w:lang w:val="mk-MK"/>
        </w:rPr>
        <w:t>септември</w:t>
      </w:r>
      <w:r w:rsidR="007A06BD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644B42" w:rsidRDefault="00644B42" w:rsidP="00644B42">
      <w:pPr>
        <w:rPr>
          <w:lang w:val="en-US"/>
        </w:rPr>
      </w:pPr>
    </w:p>
    <w:p w:rsidR="00644B42" w:rsidRDefault="00644B42" w:rsidP="00644B42">
      <w:pPr>
        <w:rPr>
          <w:lang w:val="en-US"/>
        </w:rPr>
      </w:pPr>
    </w:p>
    <w:p w:rsidR="00644B42" w:rsidRDefault="00644B42" w:rsidP="00644B42">
      <w:pPr>
        <w:rPr>
          <w:lang w:val="en-US"/>
        </w:rPr>
      </w:pPr>
    </w:p>
    <w:p w:rsidR="00644B42" w:rsidRDefault="00644B42" w:rsidP="00644B42">
      <w:pPr>
        <w:rPr>
          <w:lang w:val="en-US"/>
        </w:rPr>
      </w:pPr>
    </w:p>
    <w:p w:rsidR="00644B42" w:rsidRDefault="007A06BD" w:rsidP="00644B42">
      <w:pPr>
        <w:rPr>
          <w:lang w:val="en-US"/>
        </w:rPr>
      </w:pPr>
      <w:r>
        <w:rPr>
          <w:lang w:val="en-US"/>
        </w:rPr>
        <w:t xml:space="preserve">            </w:t>
      </w:r>
      <w:r w:rsidR="00644B42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644B42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644B42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A35429" w:rsidRDefault="00A35429"/>
    <w:p w:rsidR="00644B42" w:rsidRDefault="007A06BD">
      <w:pPr>
        <w:rPr>
          <w:rFonts w:asciiTheme="minorHAnsi" w:hAnsiTheme="minorHAnsi"/>
          <w:lang w:val="mk-MK"/>
        </w:rPr>
      </w:pPr>
      <w:r>
        <w:tab/>
      </w:r>
    </w:p>
    <w:p w:rsidR="00644B42" w:rsidRDefault="007A06BD" w:rsidP="00644B42">
      <w:pPr>
        <w:jc w:val="both"/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Прашањето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поставувам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барање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вработените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Здружението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возачи</w:t>
      </w:r>
      <w:r>
        <w:rPr>
          <w:lang w:val="en-US"/>
        </w:rPr>
        <w:t xml:space="preserve"> - </w:t>
      </w:r>
      <w:r>
        <w:rPr>
          <w:rFonts w:ascii="Arial" w:hAnsi="Arial" w:cs="Arial"/>
          <w:lang w:val="en-US"/>
        </w:rPr>
        <w:t>Кичево</w:t>
      </w:r>
      <w:r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Прашањето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однесува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секретарот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Здружението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возачи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Кичево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Милош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Милошоски</w:t>
      </w:r>
      <w:r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Иако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Милошоски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само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средно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образование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сепак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вработен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место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каде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според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безбедност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патниот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сообраќај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потребно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високо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образование</w:t>
      </w:r>
      <w:r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Покрај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незаконското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вработување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Милошоски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започнува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градежни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работи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без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објави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тендер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преку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фирма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која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нема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лиценца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работа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нема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пријавено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ниту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еден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вработен</w:t>
      </w:r>
      <w:r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Незаконски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отпушта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благајникот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Здружението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кој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покрај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решението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Трудовата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инспекција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врати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работа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тој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одјавен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Здружението</w:t>
      </w:r>
      <w:r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Откако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Милошоски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како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инструктор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lang w:val="en-US"/>
        </w:rPr>
        <w:t xml:space="preserve"> 1996 </w:t>
      </w:r>
      <w:r>
        <w:rPr>
          <w:rFonts w:ascii="Arial" w:hAnsi="Arial" w:cs="Arial"/>
          <w:lang w:val="en-US"/>
        </w:rPr>
        <w:t>год</w:t>
      </w:r>
      <w:r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зема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отпремнина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како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технолошки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вишок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висина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218.892 </w:t>
      </w:r>
      <w:r>
        <w:rPr>
          <w:rFonts w:ascii="Arial" w:hAnsi="Arial" w:cs="Arial"/>
          <w:lang w:val="en-US"/>
        </w:rPr>
        <w:t>ден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плус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автомобил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Југо</w:t>
      </w:r>
      <w:r>
        <w:rPr>
          <w:lang w:val="en-US"/>
        </w:rPr>
        <w:t xml:space="preserve"> 45, </w:t>
      </w:r>
      <w:r>
        <w:rPr>
          <w:rFonts w:ascii="Arial" w:hAnsi="Arial" w:cs="Arial"/>
          <w:lang w:val="en-US"/>
        </w:rPr>
        <w:t>се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вработува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фирмата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Телеком</w:t>
      </w:r>
      <w:r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После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приватизацијата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Телеком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самоволно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напушта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работа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отпремнина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20.000 </w:t>
      </w:r>
      <w:r>
        <w:rPr>
          <w:rFonts w:ascii="Arial" w:hAnsi="Arial" w:cs="Arial"/>
          <w:lang w:val="en-US"/>
        </w:rPr>
        <w:t>евра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акции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Телеком</w:t>
      </w:r>
      <w:r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Со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две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незаконски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земени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отпремнини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тој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повторно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враќа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Здружението</w:t>
      </w:r>
      <w:r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покрај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тоа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што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било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реагирано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сите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надлежни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институции</w:t>
      </w:r>
      <w:r>
        <w:rPr>
          <w:lang w:val="en-US"/>
        </w:rPr>
        <w:t xml:space="preserve">: </w:t>
      </w:r>
      <w:r>
        <w:rPr>
          <w:rFonts w:ascii="Arial" w:hAnsi="Arial" w:cs="Arial"/>
          <w:lang w:val="en-US"/>
        </w:rPr>
        <w:t>Јавното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обвинителство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Градежната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инспекција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Трудовата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инспекција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централниот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регистар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денес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Милош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Милошоски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сеуште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незаконски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секретар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Здружението</w:t>
      </w:r>
      <w:r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Зошто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предметот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покренат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против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Милош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Милошоски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пред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Јавното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обвинителство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одолговлекува</w:t>
      </w:r>
      <w:r>
        <w:rPr>
          <w:lang w:val="en-US"/>
        </w:rPr>
        <w:t>?</w:t>
      </w:r>
    </w:p>
    <w:p w:rsidR="009D3DEC" w:rsidRDefault="009D3DEC" w:rsidP="00644B42">
      <w:pPr>
        <w:jc w:val="both"/>
        <w:rPr>
          <w:lang w:val="en-US"/>
        </w:rPr>
      </w:pPr>
    </w:p>
    <w:p w:rsidR="009D3DEC" w:rsidRDefault="009D3DEC" w:rsidP="00644B42">
      <w:pPr>
        <w:jc w:val="both"/>
        <w:rPr>
          <w:lang w:val="en-US"/>
        </w:rPr>
      </w:pPr>
    </w:p>
    <w:p w:rsidR="009D3DEC" w:rsidRPr="00644B42" w:rsidRDefault="007A06BD" w:rsidP="00644B42">
      <w:pPr>
        <w:jc w:val="both"/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Прашањето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упатувам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министерот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правда</w:t>
      </w:r>
      <w:r>
        <w:rPr>
          <w:lang w:val="en-US"/>
        </w:rPr>
        <w:t>.</w:t>
      </w:r>
    </w:p>
    <w:sectPr w:rsidR="009D3DEC" w:rsidRPr="00644B42" w:rsidSect="00A35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4B42"/>
    <w:rsid w:val="000C78B0"/>
    <w:rsid w:val="00644B42"/>
    <w:rsid w:val="007A06BD"/>
    <w:rsid w:val="009D3DEC"/>
    <w:rsid w:val="00A3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42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4B42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B42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2009-09-28T06:26:00Z</dcterms:created>
  <dcterms:modified xsi:type="dcterms:W3CDTF">2009-10-05T06:32:00Z</dcterms:modified>
</cp:coreProperties>
</file>