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192ADA" w:rsidRDefault="00192ADA" w:rsidP="00192ADA">
      <w:pPr>
        <w:jc w:val="center"/>
        <w:rPr>
          <w:b/>
          <w:bCs/>
          <w:lang w:val="mk-MK"/>
        </w:rPr>
      </w:pPr>
      <w:r w:rsidRPr="00192ADA">
        <w:rPr>
          <w:rFonts w:ascii="Arial" w:hAnsi="Arial" w:cs="Arial"/>
          <w:b/>
          <w:bCs/>
          <w:lang w:val="mk-MK"/>
        </w:rPr>
        <w:t>ПРАТЕНИЧКО</w:t>
      </w:r>
      <w:r>
        <w:rPr>
          <w:b/>
          <w:bCs/>
          <w:lang w:val="mk-MK"/>
        </w:rPr>
        <w:t xml:space="preserve"> </w:t>
      </w:r>
      <w:r w:rsidRPr="00192ADA">
        <w:rPr>
          <w:rFonts w:ascii="Arial" w:hAnsi="Arial" w:cs="Arial"/>
          <w:b/>
          <w:bCs/>
          <w:lang w:val="mk-MK"/>
        </w:rPr>
        <w:t>ПРАШАЊЕ</w:t>
      </w:r>
    </w:p>
    <w:p w:rsidR="00192ADA" w:rsidRPr="00192ADA" w:rsidRDefault="00192ADA" w:rsidP="00192ADA">
      <w:pPr>
        <w:jc w:val="center"/>
        <w:rPr>
          <w:b/>
          <w:bCs/>
          <w:lang w:val="mk-MK"/>
        </w:rPr>
      </w:pPr>
    </w:p>
    <w:p w:rsidR="00192ADA" w:rsidRPr="00192ADA" w:rsidRDefault="00192ADA" w:rsidP="00192ADA">
      <w:pPr>
        <w:jc w:val="center"/>
        <w:rPr>
          <w:lang w:val="mk-MK"/>
        </w:rPr>
      </w:pPr>
      <w:r w:rsidRPr="00192ADA"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пратеникот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Бесим</w:t>
      </w:r>
      <w:r>
        <w:rPr>
          <w:rFonts w:ascii="Arial" w:hAnsi="Arial" w:cs="Arial"/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Догани</w:t>
      </w:r>
      <w:r>
        <w:rPr>
          <w:lang w:val="mk-MK"/>
        </w:rPr>
        <w:t xml:space="preserve">, </w:t>
      </w:r>
      <w:r w:rsidRPr="00192ADA">
        <w:rPr>
          <w:rFonts w:ascii="Arial" w:hAnsi="Arial" w:cs="Arial"/>
          <w:lang w:val="mk-MK"/>
        </w:rPr>
        <w:t>поставено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45-</w:t>
      </w:r>
      <w:r w:rsidRPr="00192ADA">
        <w:rPr>
          <w:rFonts w:ascii="Arial" w:hAnsi="Arial" w:cs="Arial"/>
          <w:lang w:val="mk-MK"/>
        </w:rPr>
        <w:t>тата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седница</w:t>
      </w:r>
    </w:p>
    <w:p w:rsidR="00192ADA" w:rsidRPr="00192ADA" w:rsidRDefault="00192ADA" w:rsidP="00192ADA">
      <w:pPr>
        <w:jc w:val="center"/>
        <w:rPr>
          <w:lang w:val="mk-MK"/>
        </w:rPr>
      </w:pPr>
      <w:r w:rsidRPr="00192ADA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Собранието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Република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Македонија</w:t>
      </w:r>
      <w:r>
        <w:rPr>
          <w:lang w:val="mk-MK"/>
        </w:rPr>
        <w:t xml:space="preserve">, </w:t>
      </w:r>
      <w:r w:rsidRPr="00192ADA">
        <w:rPr>
          <w:rFonts w:ascii="Arial" w:hAnsi="Arial" w:cs="Arial"/>
          <w:lang w:val="mk-MK"/>
        </w:rPr>
        <w:t>одржана</w:t>
      </w:r>
    </w:p>
    <w:p w:rsidR="00192ADA" w:rsidRPr="00192ADA" w:rsidRDefault="00192ADA" w:rsidP="00192ADA">
      <w:pPr>
        <w:jc w:val="center"/>
        <w:rPr>
          <w:lang w:val="mk-MK"/>
        </w:rPr>
      </w:pPr>
      <w:r w:rsidRPr="00192ADA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29 </w:t>
      </w:r>
      <w:r w:rsidRPr="00192ADA">
        <w:rPr>
          <w:rFonts w:ascii="Arial" w:hAnsi="Arial" w:cs="Arial"/>
          <w:lang w:val="mk-MK"/>
        </w:rPr>
        <w:t>јануари</w:t>
      </w:r>
      <w:r>
        <w:rPr>
          <w:lang w:val="mk-MK"/>
        </w:rPr>
        <w:t xml:space="preserve"> 2009 </w:t>
      </w:r>
      <w:r w:rsidRPr="00192ADA">
        <w:rPr>
          <w:rFonts w:ascii="Arial" w:hAnsi="Arial" w:cs="Arial"/>
          <w:lang w:val="mk-MK"/>
        </w:rPr>
        <w:t>година</w:t>
      </w:r>
    </w:p>
    <w:p w:rsidR="00192ADA" w:rsidRPr="00192ADA" w:rsidRDefault="00192ADA" w:rsidP="00192ADA">
      <w:pPr>
        <w:jc w:val="center"/>
        <w:rPr>
          <w:lang w:val="mk-MK"/>
        </w:rPr>
      </w:pPr>
    </w:p>
    <w:p w:rsidR="00192ADA" w:rsidRPr="00192ADA" w:rsidRDefault="00192ADA" w:rsidP="00192ADA">
      <w:pPr>
        <w:rPr>
          <w:lang w:val="mk-MK"/>
        </w:rPr>
      </w:pPr>
    </w:p>
    <w:p w:rsidR="00192ADA" w:rsidRPr="00192ADA" w:rsidRDefault="00192ADA" w:rsidP="00192ADA">
      <w:pPr>
        <w:rPr>
          <w:lang w:val="mk-MK"/>
        </w:rPr>
      </w:pPr>
    </w:p>
    <w:p w:rsidR="00192ADA" w:rsidRPr="00192ADA" w:rsidRDefault="00192ADA" w:rsidP="00192ADA">
      <w:pPr>
        <w:rPr>
          <w:lang w:val="mk-MK"/>
        </w:rPr>
      </w:pPr>
    </w:p>
    <w:p w:rsidR="00192ADA" w:rsidRPr="00192ADA" w:rsidRDefault="00192ADA" w:rsidP="00192ADA">
      <w:pPr>
        <w:rPr>
          <w:rFonts w:asciiTheme="minorHAnsi" w:hAnsiTheme="minorHAnsi"/>
          <w:lang w:val="mk-MK"/>
        </w:rPr>
      </w:pPr>
      <w:r>
        <w:rPr>
          <w:lang w:val="mk-MK"/>
        </w:rPr>
        <w:tab/>
      </w:r>
      <w:r w:rsidRPr="00192ADA">
        <w:rPr>
          <w:rFonts w:ascii="Arial" w:hAnsi="Arial" w:cs="Arial"/>
          <w:lang w:val="mk-MK"/>
        </w:rPr>
        <w:t>Пратеничкото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прашање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гласи</w:t>
      </w:r>
      <w:r>
        <w:rPr>
          <w:lang w:val="mk-MK"/>
        </w:rPr>
        <w:t>:</w:t>
      </w:r>
    </w:p>
    <w:p w:rsidR="00192ADA" w:rsidRPr="00192ADA" w:rsidRDefault="00192ADA" w:rsidP="00192ADA">
      <w:pPr>
        <w:rPr>
          <w:rFonts w:asciiTheme="minorHAnsi" w:hAnsiTheme="minorHAnsi"/>
          <w:lang w:val="mk-MK"/>
        </w:rPr>
      </w:pPr>
    </w:p>
    <w:p w:rsidR="00192ADA" w:rsidRPr="00192ADA" w:rsidRDefault="00192ADA" w:rsidP="00192ADA">
      <w:pPr>
        <w:spacing w:before="60"/>
        <w:ind w:firstLine="720"/>
        <w:jc w:val="both"/>
        <w:rPr>
          <w:lang w:val="mk-MK"/>
        </w:rPr>
      </w:pPr>
      <w:r w:rsidRPr="00192ADA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еколку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месеци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сведоци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сме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постоење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многу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проблеми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областа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образованеито</w:t>
      </w:r>
      <w:r>
        <w:rPr>
          <w:lang w:val="mk-MK"/>
        </w:rPr>
        <w:t xml:space="preserve">. </w:t>
      </w:r>
      <w:r w:rsidRPr="00192ADA"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самиот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министер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изјави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правото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образование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универзално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право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право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кое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попречува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никого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целиот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свет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демократскиот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капацитет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една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држава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зависи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капацитетот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нудење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услови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образование</w:t>
      </w:r>
      <w:r>
        <w:rPr>
          <w:lang w:val="mk-MK"/>
        </w:rPr>
        <w:t xml:space="preserve">.  </w:t>
      </w:r>
      <w:r w:rsidRPr="00192ADA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роблеми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јавуваат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училишните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простории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уманово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каде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учениците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невиден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начин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три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смени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учат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саботите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само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еден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факт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имаат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голема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желба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учење</w:t>
      </w:r>
      <w:r>
        <w:rPr>
          <w:lang w:val="mk-MK"/>
        </w:rPr>
        <w:t xml:space="preserve">. </w:t>
      </w:r>
      <w:r w:rsidRPr="00192ADA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маме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проблеми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училиштето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>рачиново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како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многу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други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случаи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кои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знаете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кои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сме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нагласиле</w:t>
      </w:r>
      <w:r>
        <w:rPr>
          <w:lang w:val="mk-MK"/>
        </w:rPr>
        <w:t xml:space="preserve">. </w:t>
      </w:r>
    </w:p>
    <w:p w:rsidR="00192ADA" w:rsidRPr="00192ADA" w:rsidRDefault="00192ADA" w:rsidP="00192ADA">
      <w:pPr>
        <w:spacing w:before="60"/>
        <w:ind w:firstLine="720"/>
        <w:jc w:val="both"/>
        <w:rPr>
          <w:lang w:val="mk-MK"/>
        </w:rPr>
      </w:pPr>
      <w:r w:rsidRPr="00192ADA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ториот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проблем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однесува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решенијата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ексклузивно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професорите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или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наставниците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албанци</w:t>
      </w:r>
      <w:r>
        <w:rPr>
          <w:lang w:val="mk-MK"/>
        </w:rPr>
        <w:t xml:space="preserve">. </w:t>
      </w:r>
      <w:r w:rsidRPr="00192ADA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>наете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години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многу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училишта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многу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градови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низ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>акедонија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наставниците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професорите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работат</w:t>
      </w:r>
      <w:r>
        <w:rPr>
          <w:lang w:val="mk-MK"/>
        </w:rPr>
        <w:t xml:space="preserve"> 6, 7, 8 </w:t>
      </w:r>
      <w:r>
        <w:rPr>
          <w:rFonts w:ascii="Arial" w:hAnsi="Arial" w:cs="Arial"/>
          <w:lang w:val="mk-MK"/>
        </w:rPr>
        <w:t>или</w:t>
      </w:r>
      <w:r>
        <w:rPr>
          <w:lang w:val="mk-MK"/>
        </w:rPr>
        <w:t xml:space="preserve"> 9 </w:t>
      </w:r>
      <w:r>
        <w:rPr>
          <w:rFonts w:ascii="Arial" w:hAnsi="Arial" w:cs="Arial"/>
          <w:lang w:val="mk-MK"/>
        </w:rPr>
        <w:t>години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никако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даваат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решенија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овие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места</w:t>
      </w:r>
      <w:r>
        <w:rPr>
          <w:lang w:val="mk-MK"/>
        </w:rPr>
        <w:t xml:space="preserve">. </w:t>
      </w:r>
      <w:r w:rsidRPr="00192ADA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ва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 </w:t>
      </w:r>
      <w:r>
        <w:rPr>
          <w:rFonts w:ascii="Arial" w:hAnsi="Arial" w:cs="Arial"/>
          <w:lang w:val="mk-MK"/>
        </w:rPr>
        <w:t>проблем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 </w:t>
      </w:r>
      <w:r w:rsidRPr="00192ADA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>инистерството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образование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наука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јас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сакам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информирам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вас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дали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имате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листите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тие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наставници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кои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години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договр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дело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истите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само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даваат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решенија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туку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многу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случаи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заменуваат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други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наставници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разни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интереси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било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партиски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пријателски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т</w:t>
      </w:r>
      <w:r>
        <w:rPr>
          <w:lang w:val="mk-MK"/>
        </w:rPr>
        <w:t>.</w:t>
      </w:r>
      <w:r>
        <w:rPr>
          <w:rFonts w:ascii="Arial" w:hAnsi="Arial" w:cs="Arial"/>
          <w:lang w:val="mk-MK"/>
        </w:rPr>
        <w:t>н</w:t>
      </w:r>
      <w:r>
        <w:rPr>
          <w:lang w:val="mk-MK"/>
        </w:rPr>
        <w:t>.</w:t>
      </w:r>
    </w:p>
    <w:p w:rsidR="00192ADA" w:rsidRPr="00192ADA" w:rsidRDefault="00192ADA" w:rsidP="00192ADA">
      <w:pPr>
        <w:spacing w:before="60"/>
        <w:ind w:firstLine="720"/>
        <w:jc w:val="both"/>
        <w:rPr>
          <w:lang w:val="mk-MK"/>
        </w:rPr>
      </w:pPr>
      <w:r w:rsidRPr="00192ADA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роблемите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денеска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туку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веќе</w:t>
      </w:r>
      <w:r>
        <w:rPr>
          <w:lang w:val="mk-MK"/>
        </w:rPr>
        <w:t xml:space="preserve"> 17-18 </w:t>
      </w:r>
      <w:r>
        <w:rPr>
          <w:rFonts w:ascii="Arial" w:hAnsi="Arial" w:cs="Arial"/>
          <w:lang w:val="mk-MK"/>
        </w:rPr>
        <w:t>години</w:t>
      </w:r>
      <w:r>
        <w:rPr>
          <w:lang w:val="mk-MK"/>
        </w:rPr>
        <w:t xml:space="preserve">. </w:t>
      </w:r>
      <w:r w:rsidRPr="00192ADA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о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би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побарал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вас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поискрено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работење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би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побарал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вас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имате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предвид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училишта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сите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градови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имате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предвид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регионите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каде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проблемите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поголеми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постари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барам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одговор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подетално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знаеме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тајминзи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кога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ќе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каде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ќе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колку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би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инвестирало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кога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очекувате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завршат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некои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процедури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процедури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однесуваат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решенијата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треба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дадат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некои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мошне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добри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квалитетни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наставници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кои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веќе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долги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години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работат</w:t>
      </w:r>
      <w:r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им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решено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најосновното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животно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прашање</w:t>
      </w:r>
      <w:r>
        <w:rPr>
          <w:lang w:val="mk-MK"/>
        </w:rPr>
        <w:t xml:space="preserve">. </w:t>
      </w:r>
      <w:r w:rsidRPr="00192ADA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>атоа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би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сакал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поконкретен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подетален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одговор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рокови</w:t>
      </w:r>
      <w:r>
        <w:rPr>
          <w:lang w:val="mk-MK"/>
        </w:rPr>
        <w:t>".</w:t>
      </w:r>
    </w:p>
    <w:p w:rsidR="00192ADA" w:rsidRPr="00192ADA" w:rsidRDefault="00192ADA" w:rsidP="00192ADA">
      <w:pPr>
        <w:rPr>
          <w:lang w:val="mk-MK"/>
        </w:rPr>
      </w:pPr>
    </w:p>
    <w:p w:rsidR="00192ADA" w:rsidRPr="00192ADA" w:rsidRDefault="00192ADA" w:rsidP="00192ADA">
      <w:pPr>
        <w:rPr>
          <w:lang w:val="mk-MK"/>
        </w:rPr>
      </w:pPr>
    </w:p>
    <w:p w:rsidR="00192ADA" w:rsidRPr="00192ADA" w:rsidRDefault="00192ADA" w:rsidP="00192ADA">
      <w:pPr>
        <w:rPr>
          <w:lang w:val="mk-MK"/>
        </w:rPr>
      </w:pPr>
    </w:p>
    <w:p w:rsidR="00192ADA" w:rsidRPr="00192ADA" w:rsidRDefault="00192ADA" w:rsidP="00192ADA">
      <w:pPr>
        <w:jc w:val="both"/>
        <w:rPr>
          <w:lang w:val="mk-MK"/>
        </w:rPr>
      </w:pPr>
    </w:p>
    <w:p w:rsidR="00192ADA" w:rsidRPr="00192ADA" w:rsidRDefault="00192ADA" w:rsidP="00192ADA">
      <w:pPr>
        <w:jc w:val="both"/>
        <w:rPr>
          <w:rFonts w:ascii="Arial" w:hAnsi="Arial" w:cs="Arial"/>
          <w:lang w:val="mk-MK"/>
        </w:rPr>
      </w:pPr>
      <w:r>
        <w:rPr>
          <w:lang w:val="mk-MK"/>
        </w:rPr>
        <w:tab/>
      </w:r>
      <w:r w:rsidRPr="00192ADA">
        <w:rPr>
          <w:rFonts w:ascii="Arial" w:hAnsi="Arial" w:cs="Arial"/>
          <w:lang w:val="mk-MK"/>
        </w:rPr>
        <w:t>Прашањето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го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упатувам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до</w:t>
      </w:r>
      <w:r>
        <w:rPr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министерот</w:t>
      </w:r>
      <w:r>
        <w:rPr>
          <w:rFonts w:ascii="Arial" w:hAnsi="Arial" w:cs="Arial"/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образование</w:t>
      </w:r>
      <w:r>
        <w:rPr>
          <w:rFonts w:ascii="Arial" w:hAnsi="Arial" w:cs="Arial"/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Pr="00192ADA">
        <w:rPr>
          <w:rFonts w:ascii="Arial" w:hAnsi="Arial" w:cs="Arial"/>
          <w:lang w:val="mk-MK"/>
        </w:rPr>
        <w:t>наука</w:t>
      </w:r>
      <w:r>
        <w:rPr>
          <w:rFonts w:ascii="Arial" w:hAnsi="Arial" w:cs="Arial"/>
          <w:lang w:val="mk-MK"/>
        </w:rPr>
        <w:t>.</w:t>
      </w:r>
    </w:p>
    <w:p w:rsidR="00192ADA" w:rsidRPr="00192ADA" w:rsidRDefault="00192ADA" w:rsidP="00192ADA">
      <w:pPr>
        <w:rPr>
          <w:lang w:val="mk-MK"/>
        </w:rPr>
      </w:pPr>
    </w:p>
    <w:p w:rsidR="00D0587D" w:rsidRPr="00192ADA" w:rsidRDefault="00D0587D">
      <w:pPr>
        <w:rPr>
          <w:lang w:val="mk-MK"/>
        </w:rPr>
      </w:pPr>
    </w:p>
    <w:sectPr w:rsidR="00D0587D" w:rsidRPr="00192ADA" w:rsidSect="00D0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192ADA"/>
    <w:rsid w:val="00192ADA"/>
    <w:rsid w:val="00D0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D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2009-07-07T09:19:00Z</dcterms:created>
  <dcterms:modified xsi:type="dcterms:W3CDTF">2009-07-07T09:23:00Z</dcterms:modified>
</cp:coreProperties>
</file>