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0CD" w:rsidRDefault="002250CD" w:rsidP="002250CD">
      <w:pPr>
        <w:jc w:val="center"/>
        <w:rPr>
          <w:rFonts w:asciiTheme="minorHAnsi" w:hAnsiTheme="minorHAnsi"/>
          <w:b/>
          <w:lang w:val="mk-MK"/>
        </w:rPr>
      </w:pPr>
    </w:p>
    <w:p w:rsidR="002250CD" w:rsidRPr="002250CD" w:rsidRDefault="002250CD" w:rsidP="002250CD">
      <w:pPr>
        <w:jc w:val="center"/>
        <w:rPr>
          <w:b/>
          <w:lang w:val="en-US"/>
        </w:rPr>
      </w:pPr>
      <w:r w:rsidRPr="002250CD">
        <w:rPr>
          <w:b/>
          <w:lang w:val="en-US"/>
        </w:rPr>
        <w:t>ODGOVOR</w:t>
      </w:r>
    </w:p>
    <w:p w:rsidR="002250CD" w:rsidRDefault="002250CD" w:rsidP="002250CD">
      <w:pPr>
        <w:jc w:val="center"/>
        <w:rPr>
          <w:lang w:val="en-US"/>
        </w:rPr>
      </w:pPr>
      <w:r>
        <w:rPr>
          <w:rFonts w:ascii="Arial" w:hAnsi="Arial" w:cs="Arial"/>
          <w:lang w:val="mk-MK"/>
        </w:rPr>
        <w:t>на пратеничко прашање о</w:t>
      </w:r>
      <w:r>
        <w:rPr>
          <w:rFonts w:ascii="Arial" w:hAnsi="Arial" w:cs="Arial"/>
          <w:lang w:val="en-US"/>
        </w:rPr>
        <w:t>д</w:t>
      </w:r>
      <w:r>
        <w:rPr>
          <w:lang w:val="en-US"/>
        </w:rPr>
        <w:t xml:space="preserve"> </w:t>
      </w:r>
      <w:r>
        <w:rPr>
          <w:rFonts w:ascii="Arial" w:hAnsi="Arial" w:cs="Arial"/>
          <w:lang w:val="en-US"/>
        </w:rPr>
        <w:t>пратеникот</w:t>
      </w:r>
      <w:r>
        <w:rPr>
          <w:lang w:val="en-US"/>
        </w:rPr>
        <w:t xml:space="preserve"> </w:t>
      </w:r>
      <w:r>
        <w:rPr>
          <w:rFonts w:ascii="Arial" w:hAnsi="Arial" w:cs="Arial"/>
          <w:lang w:val="mk-MK"/>
        </w:rPr>
        <w:t>Тахир Хани</w:t>
      </w:r>
      <w:r>
        <w:rPr>
          <w:lang w:val="en-US"/>
        </w:rPr>
        <w:t xml:space="preserve">, </w:t>
      </w:r>
      <w:r>
        <w:rPr>
          <w:rFonts w:ascii="Arial" w:hAnsi="Arial" w:cs="Arial"/>
          <w:lang w:val="en-US"/>
        </w:rPr>
        <w:t>поставено</w:t>
      </w:r>
      <w:r>
        <w:rPr>
          <w:lang w:val="en-US"/>
        </w:rPr>
        <w:t xml:space="preserve"> </w:t>
      </w:r>
      <w:r>
        <w:rPr>
          <w:rFonts w:ascii="Arial" w:hAnsi="Arial" w:cs="Arial"/>
          <w:lang w:val="en-US"/>
        </w:rPr>
        <w:t>меѓу</w:t>
      </w:r>
    </w:p>
    <w:p w:rsidR="002250CD" w:rsidRDefault="002250CD" w:rsidP="002250CD">
      <w:pPr>
        <w:jc w:val="center"/>
        <w:rPr>
          <w:lang w:val="en-US"/>
        </w:rPr>
      </w:pPr>
      <w:r>
        <w:rPr>
          <w:rFonts w:ascii="Arial" w:hAnsi="Arial" w:cs="Arial"/>
          <w:lang w:val="en-US"/>
        </w:rPr>
        <w:t>две</w:t>
      </w:r>
      <w:r>
        <w:rPr>
          <w:lang w:val="en-US"/>
        </w:rPr>
        <w:t xml:space="preserve"> </w:t>
      </w:r>
      <w:r>
        <w:rPr>
          <w:rFonts w:ascii="Arial" w:hAnsi="Arial" w:cs="Arial"/>
          <w:lang w:val="en-US"/>
        </w:rPr>
        <w:t>седници</w:t>
      </w:r>
      <w:r>
        <w:rPr>
          <w:lang w:val="en-US"/>
        </w:rPr>
        <w:t xml:space="preserve"> </w:t>
      </w:r>
      <w:r>
        <w:rPr>
          <w:rFonts w:ascii="Arial" w:hAnsi="Arial" w:cs="Arial"/>
          <w:lang w:val="en-US"/>
        </w:rPr>
        <w:t>на</w:t>
      </w:r>
      <w:r>
        <w:rPr>
          <w:lang w:val="en-US"/>
        </w:rPr>
        <w:t xml:space="preserve"> </w:t>
      </w:r>
      <w:r>
        <w:rPr>
          <w:rFonts w:ascii="Arial" w:hAnsi="Arial" w:cs="Arial"/>
          <w:lang w:val="en-US"/>
        </w:rPr>
        <w:t>Собранието</w:t>
      </w:r>
      <w:r>
        <w:rPr>
          <w:lang w:val="en-US"/>
        </w:rPr>
        <w:t xml:space="preserve"> </w:t>
      </w:r>
      <w:r>
        <w:rPr>
          <w:rFonts w:ascii="Arial" w:hAnsi="Arial" w:cs="Arial"/>
          <w:lang w:val="en-US"/>
        </w:rPr>
        <w:t>на</w:t>
      </w:r>
      <w:r>
        <w:rPr>
          <w:lang w:val="en-US"/>
        </w:rPr>
        <w:t xml:space="preserve"> </w:t>
      </w:r>
      <w:r>
        <w:rPr>
          <w:rFonts w:ascii="Arial" w:hAnsi="Arial" w:cs="Arial"/>
          <w:lang w:val="en-US"/>
        </w:rPr>
        <w:t>Република</w:t>
      </w:r>
      <w:r>
        <w:rPr>
          <w:lang w:val="en-US"/>
        </w:rPr>
        <w:t xml:space="preserve"> </w:t>
      </w:r>
      <w:r>
        <w:rPr>
          <w:rFonts w:ascii="Arial" w:hAnsi="Arial" w:cs="Arial"/>
          <w:lang w:val="en-US"/>
        </w:rPr>
        <w:t>Македонија</w:t>
      </w:r>
      <w:r>
        <w:rPr>
          <w:lang w:val="en-US"/>
        </w:rPr>
        <w:t>,</w:t>
      </w:r>
    </w:p>
    <w:p w:rsidR="002250CD" w:rsidRDefault="002250CD" w:rsidP="002250CD">
      <w:pPr>
        <w:jc w:val="center"/>
        <w:rPr>
          <w:lang w:val="en-US"/>
        </w:rPr>
      </w:pPr>
      <w:r>
        <w:rPr>
          <w:rFonts w:ascii="Arial" w:hAnsi="Arial" w:cs="Arial"/>
          <w:lang w:val="en-US"/>
        </w:rPr>
        <w:t>на</w:t>
      </w:r>
      <w:r>
        <w:rPr>
          <w:lang w:val="en-US"/>
        </w:rPr>
        <w:t xml:space="preserve">  </w:t>
      </w:r>
      <w:r>
        <w:rPr>
          <w:rFonts w:asciiTheme="minorHAnsi" w:hAnsiTheme="minorHAnsi"/>
          <w:lang w:val="mk-MK"/>
        </w:rPr>
        <w:t>6</w:t>
      </w:r>
      <w:r>
        <w:rPr>
          <w:lang w:val="en-US"/>
        </w:rPr>
        <w:t xml:space="preserve"> </w:t>
      </w:r>
      <w:r>
        <w:rPr>
          <w:rFonts w:ascii="Arial" w:hAnsi="Arial" w:cs="Arial"/>
          <w:lang w:val="mk-MK"/>
        </w:rPr>
        <w:t>октомври</w:t>
      </w:r>
      <w:r>
        <w:rPr>
          <w:lang w:val="en-US"/>
        </w:rPr>
        <w:t xml:space="preserve"> 2009 </w:t>
      </w:r>
      <w:r>
        <w:rPr>
          <w:rFonts w:ascii="Arial" w:hAnsi="Arial" w:cs="Arial"/>
          <w:lang w:val="en-US"/>
        </w:rPr>
        <w:t>година</w:t>
      </w:r>
    </w:p>
    <w:p w:rsidR="00C43425" w:rsidRDefault="00C43425">
      <w:pPr>
        <w:rPr>
          <w:rFonts w:asciiTheme="minorHAnsi" w:hAnsiTheme="minorHAnsi"/>
          <w:lang w:val="mk-MK"/>
        </w:rPr>
      </w:pPr>
    </w:p>
    <w:p w:rsidR="002250CD" w:rsidRDefault="002250CD">
      <w:pPr>
        <w:rPr>
          <w:rFonts w:asciiTheme="minorHAnsi" w:hAnsiTheme="minorHAnsi"/>
          <w:lang w:val="mk-MK"/>
        </w:rPr>
      </w:pPr>
    </w:p>
    <w:p w:rsidR="002250CD" w:rsidRDefault="002250CD" w:rsidP="00AD2FA1">
      <w:pPr>
        <w:jc w:val="both"/>
        <w:rPr>
          <w:rFonts w:ascii="Arial" w:hAnsi="Arial" w:cs="Arial"/>
          <w:lang w:val="mk-MK"/>
        </w:rPr>
      </w:pPr>
      <w:r>
        <w:rPr>
          <w:rFonts w:asciiTheme="minorHAnsi" w:hAnsiTheme="minorHAnsi"/>
          <w:lang w:val="mk-MK"/>
        </w:rPr>
        <w:tab/>
      </w:r>
      <w:r w:rsidRPr="002250CD">
        <w:rPr>
          <w:rFonts w:ascii="Arial" w:hAnsi="Arial" w:cs="Arial"/>
          <w:lang w:val="mk-MK"/>
        </w:rPr>
        <w:t>Врз основа на член</w:t>
      </w:r>
      <w:r>
        <w:rPr>
          <w:rFonts w:ascii="Arial" w:hAnsi="Arial" w:cs="Arial"/>
          <w:lang w:val="mk-MK"/>
        </w:rPr>
        <w:t xml:space="preserve"> 21 од Законот за земјоделско земјиште (Службен весник на РМ бр.135/07) по Одлука бр.08-15416/1 од 21.11.2008 година и условите во Огласот бр. 11/08</w:t>
      </w:r>
      <w:r w:rsidR="00AD2FA1">
        <w:rPr>
          <w:rFonts w:ascii="Arial" w:hAnsi="Arial" w:cs="Arial"/>
          <w:lang w:val="mk-MK"/>
        </w:rPr>
        <w:t xml:space="preserve"> за давање на земјоделско земјиште во сопственост на државата</w:t>
      </w:r>
      <w:r w:rsidR="00DB6503">
        <w:rPr>
          <w:rFonts w:ascii="Arial" w:hAnsi="Arial" w:cs="Arial"/>
          <w:lang w:val="mk-MK"/>
        </w:rPr>
        <w:t xml:space="preserve"> до 10 ха од 22.11.2008 година за реонот Струга, Комисијата за доделување на земјоделско земјиште во државна сопственост во закуп, при Министерството за земјоделство, Шумарство и водостопанство, донесе одлука за избор на најповолна понуда за регионот Струга под бр. 08-18402/1 од 29.12.2008 година како и записник за изменување и дополнување на Одлуката за избор на најповолна понуда за регионот Струга под бр. 08-15416/2 од 15.05.2009 година.</w:t>
      </w:r>
      <w:r w:rsidR="00181DFE">
        <w:rPr>
          <w:rFonts w:ascii="Arial" w:hAnsi="Arial" w:cs="Arial"/>
          <w:lang w:val="mk-MK"/>
        </w:rPr>
        <w:t xml:space="preserve"> На јавниот Оглас бр.11/08 за давање на земјоделско земјиште во сопственост на  државата од 22.11.2008 година за регионот Струга конкурирале вкупно 45 понудувачи за вкупна површина од 313ха 50ар 89м2 од кои 21 ги исполниле условите за вкупна површина од 161ха 07ар 40м2, а 24 понудувачи не ги исполниле условите од огласот.</w:t>
      </w:r>
    </w:p>
    <w:p w:rsidR="00181DFE" w:rsidRDefault="00181DFE" w:rsidP="00AD2FA1">
      <w:pPr>
        <w:jc w:val="both"/>
        <w:rPr>
          <w:rFonts w:ascii="Arial" w:hAnsi="Arial" w:cs="Arial"/>
          <w:lang w:val="mk-MK"/>
        </w:rPr>
      </w:pPr>
      <w:r>
        <w:rPr>
          <w:rFonts w:ascii="Arial" w:hAnsi="Arial" w:cs="Arial"/>
          <w:lang w:val="mk-MK"/>
        </w:rPr>
        <w:tab/>
        <w:t>Понудата на 13 субјекти се одбиени, а ги исполнува условите од огласот, затоа што добиле помалку бодови од понудувачите кои се избрани за истите катастарски парцели. Критериумите по кои се одбиени овие апликанти се во согласно на условите од Јавниот оглас 11/08 по Одлуката бр.08-15416/1 од 21.11.2008 година и правилникот за поблиските критериуми за избор на најповолен понудувач.</w:t>
      </w:r>
    </w:p>
    <w:p w:rsidR="00181DFE" w:rsidRDefault="00181DFE" w:rsidP="00AD2FA1">
      <w:pPr>
        <w:jc w:val="both"/>
        <w:rPr>
          <w:rFonts w:ascii="Arial" w:hAnsi="Arial" w:cs="Arial"/>
          <w:lang w:val="mk-MK"/>
        </w:rPr>
      </w:pPr>
      <w:r>
        <w:rPr>
          <w:rFonts w:ascii="Arial" w:hAnsi="Arial" w:cs="Arial"/>
          <w:lang w:val="mk-MK"/>
        </w:rPr>
        <w:tab/>
        <w:t>Согласно условите од Јавниот оглас 11/08 по Одлуката бр 08-15416 од 21.11.2008 година и критериумите за избор на најповолен понудувач, Комисијата за спроведување на постапка за доделување на земјоделско земјиште во државна сопственост во закуп изврши избор на најповолен понудувач врз основа на следните критериуми ут</w:t>
      </w:r>
      <w:r w:rsidR="002E3FBF">
        <w:rPr>
          <w:rFonts w:ascii="Arial" w:hAnsi="Arial" w:cs="Arial"/>
          <w:lang w:val="mk-MK"/>
        </w:rPr>
        <w:t>врдени во член 25 од Законот за земјоделско земјиште (Службен весник на РМ бр.135/07)и правилникот за поблиските критериуми (Сл.весник на РМ бр. 12/08) и тоаЧ</w:t>
      </w:r>
    </w:p>
    <w:p w:rsidR="002E3FBF" w:rsidRDefault="002E3FBF" w:rsidP="00AD2FA1">
      <w:pPr>
        <w:jc w:val="both"/>
        <w:rPr>
          <w:rFonts w:ascii="Arial" w:hAnsi="Arial" w:cs="Arial"/>
          <w:lang w:val="mk-MK"/>
        </w:rPr>
      </w:pPr>
      <w:r>
        <w:rPr>
          <w:rFonts w:ascii="Arial" w:hAnsi="Arial" w:cs="Arial"/>
          <w:lang w:val="mk-MK"/>
        </w:rPr>
        <w:tab/>
        <w:t>-одалеченоста на местото на живеење, односно седиштето на понудувачот во однос на земјоделското земјиште кое се нуди на огласот - 60 бодови.</w:t>
      </w:r>
    </w:p>
    <w:p w:rsidR="002E3FBF" w:rsidRDefault="002E3FBF" w:rsidP="00AD2FA1">
      <w:pPr>
        <w:jc w:val="both"/>
        <w:rPr>
          <w:rFonts w:ascii="Arial" w:hAnsi="Arial" w:cs="Arial"/>
          <w:lang w:val="mk-MK"/>
        </w:rPr>
      </w:pPr>
      <w:r>
        <w:rPr>
          <w:rFonts w:ascii="Arial" w:hAnsi="Arial" w:cs="Arial"/>
          <w:lang w:val="mk-MK"/>
        </w:rPr>
        <w:tab/>
        <w:t>- понудена годишна закупнина за хектар - 40 бодови</w:t>
      </w:r>
    </w:p>
    <w:p w:rsidR="002E3FBF" w:rsidRDefault="002E3FBF" w:rsidP="00AD2FA1">
      <w:pPr>
        <w:jc w:val="both"/>
        <w:rPr>
          <w:rFonts w:ascii="Arial" w:hAnsi="Arial" w:cs="Arial"/>
          <w:lang w:val="mk-MK"/>
        </w:rPr>
      </w:pPr>
    </w:p>
    <w:p w:rsidR="002E3FBF" w:rsidRDefault="002E3FBF" w:rsidP="00AD2FA1">
      <w:pPr>
        <w:jc w:val="both"/>
        <w:rPr>
          <w:rFonts w:ascii="Arial" w:hAnsi="Arial" w:cs="Arial"/>
          <w:lang w:val="mk-MK"/>
        </w:rPr>
      </w:pPr>
      <w:r>
        <w:rPr>
          <w:rFonts w:ascii="Arial" w:hAnsi="Arial" w:cs="Arial"/>
          <w:lang w:val="mk-MK"/>
        </w:rPr>
        <w:tab/>
        <w:t xml:space="preserve">Критериумот од дел </w:t>
      </w:r>
      <w:r>
        <w:rPr>
          <w:rFonts w:ascii="Arial" w:hAnsi="Arial" w:cs="Arial"/>
          <w:lang w:val="en-US"/>
        </w:rPr>
        <w:t>VI</w:t>
      </w:r>
      <w:r>
        <w:rPr>
          <w:rFonts w:ascii="Arial" w:hAnsi="Arial" w:cs="Arial"/>
          <w:lang w:val="mk-MK"/>
        </w:rPr>
        <w:t xml:space="preserve"> точка 1 алинеја 1 од огласот 11/08 значи дека одалеченоста на местото на живеење, односно седиштето на понудувачот во однос на катастарската парцела што се објавува се наоѓаат во иста катастарска општина. Критериумот од дел </w:t>
      </w:r>
      <w:r>
        <w:rPr>
          <w:rFonts w:ascii="Arial" w:hAnsi="Arial" w:cs="Arial"/>
          <w:lang w:val="en-US"/>
        </w:rPr>
        <w:t xml:space="preserve">VI </w:t>
      </w:r>
      <w:r>
        <w:rPr>
          <w:rFonts w:ascii="Arial" w:hAnsi="Arial" w:cs="Arial"/>
          <w:lang w:val="mk-MK"/>
        </w:rPr>
        <w:t>точа 1 алинеа 2 од овој оглас се бодира согласно формулата- понудената годишна закупнина по хектар поделена со највисоката годишна закупнина по хектар, помножена со максималниот број на бодови кои можат да се добијат согласно овој критериум.</w:t>
      </w:r>
    </w:p>
    <w:p w:rsidR="005F7DAB" w:rsidRDefault="00E87EA8" w:rsidP="00AD2FA1">
      <w:pPr>
        <w:jc w:val="both"/>
        <w:rPr>
          <w:rFonts w:ascii="Arial" w:hAnsi="Arial" w:cs="Arial"/>
          <w:lang w:val="mk-MK"/>
        </w:rPr>
      </w:pPr>
      <w:r>
        <w:rPr>
          <w:rFonts w:ascii="Arial" w:hAnsi="Arial" w:cs="Arial"/>
          <w:lang w:val="mk-MK"/>
        </w:rPr>
        <w:tab/>
        <w:t xml:space="preserve">Во условите од јавниот Оглас 11/08 и Законот за земјоделско земјиште (Службен весник на РМ бр.135/07)и правилникот за поблиски критериуми (Сл. весник на РМ бр. 12/08) непостои критериум и бодови за </w:t>
      </w:r>
      <w:r>
        <w:rPr>
          <w:rFonts w:ascii="Arial" w:hAnsi="Arial" w:cs="Arial"/>
          <w:lang w:val="en-US"/>
        </w:rPr>
        <w:t>"</w:t>
      </w:r>
      <w:r>
        <w:rPr>
          <w:rFonts w:ascii="Arial" w:hAnsi="Arial" w:cs="Arial"/>
          <w:lang w:val="mk-MK"/>
        </w:rPr>
        <w:t>рурално-неразвиено подрачје</w:t>
      </w:r>
      <w:r>
        <w:rPr>
          <w:rFonts w:ascii="Arial" w:hAnsi="Arial" w:cs="Arial"/>
          <w:lang w:val="en-US"/>
        </w:rPr>
        <w:t>"</w:t>
      </w:r>
      <w:r w:rsidR="00564C34">
        <w:rPr>
          <w:rFonts w:ascii="Arial" w:hAnsi="Arial" w:cs="Arial"/>
          <w:lang w:val="en-US"/>
        </w:rPr>
        <w:t>.</w:t>
      </w:r>
      <w:r w:rsidR="00564C34">
        <w:rPr>
          <w:rFonts w:ascii="Arial" w:hAnsi="Arial" w:cs="Arial"/>
          <w:lang w:val="mk-MK"/>
        </w:rPr>
        <w:t xml:space="preserve">За предметната површина во К.О. Струга м.в. Попово блато П.Л. </w:t>
      </w:r>
      <w:r w:rsidR="00564C34">
        <w:rPr>
          <w:rFonts w:ascii="Arial" w:hAnsi="Arial" w:cs="Arial"/>
          <w:lang w:val="mk-MK"/>
        </w:rPr>
        <w:lastRenderedPageBreak/>
        <w:t xml:space="preserve">1627 К.П. бр. 2829 за вкупна површина од 18ха 30ар 08м2 аплицирале вкупно 8 апликанти. </w:t>
      </w:r>
    </w:p>
    <w:p w:rsidR="00E87EA8" w:rsidRDefault="00564C34" w:rsidP="005F7DAB">
      <w:pPr>
        <w:ind w:firstLine="720"/>
        <w:jc w:val="both"/>
        <w:rPr>
          <w:rFonts w:ascii="Arial" w:hAnsi="Arial" w:cs="Arial"/>
          <w:lang w:val="mk-MK"/>
        </w:rPr>
      </w:pPr>
      <w:r>
        <w:rPr>
          <w:rFonts w:ascii="Arial" w:hAnsi="Arial" w:cs="Arial"/>
          <w:lang w:val="mk-MK"/>
        </w:rPr>
        <w:t>Комисијата за спроведување на постапка за доделување на земјоделско земјиште во државна сопственост во закуп при доделувањето ја разгледа целокупната документација</w:t>
      </w:r>
      <w:r w:rsidR="005F7DAB">
        <w:rPr>
          <w:rFonts w:ascii="Arial" w:hAnsi="Arial" w:cs="Arial"/>
          <w:lang w:val="mk-MK"/>
        </w:rPr>
        <w:t xml:space="preserve"> и утврди дека апликантот Лулзиме  Абдурамани, с. Горно Ттеши - Струга (физичко лице) со место на живеење не се наоѓа во истата катастарска општина во која аплицирал, а согласно критериумите од правилникот за доделување на земјоделско земјиште ги губи 60 бода за одалеченоста на местото на живеење, и добива 15 бода за понудена цена од 5650,00 денари по хектар, согласно формулата од Правилникот  има вкупно 15 бода.</w:t>
      </w:r>
    </w:p>
    <w:p w:rsidR="0024216E" w:rsidRDefault="005F7DAB" w:rsidP="0024216E">
      <w:pPr>
        <w:ind w:firstLine="720"/>
        <w:jc w:val="both"/>
        <w:rPr>
          <w:rFonts w:ascii="Arial" w:hAnsi="Arial" w:cs="Arial"/>
          <w:lang w:val="mk-MK"/>
        </w:rPr>
      </w:pPr>
      <w:r>
        <w:rPr>
          <w:rFonts w:ascii="Arial" w:hAnsi="Arial" w:cs="Arial"/>
          <w:lang w:val="mk-MK"/>
        </w:rPr>
        <w:t>Апликантот Диша - 2007 ДООЕЛ застапувано од Хасан Истрефи с. Г. Татеши - Струга (правно лице) со место на живеење</w:t>
      </w:r>
      <w:r w:rsidR="0024216E">
        <w:rPr>
          <w:rFonts w:ascii="Arial" w:hAnsi="Arial" w:cs="Arial"/>
          <w:lang w:val="mk-MK"/>
        </w:rPr>
        <w:t xml:space="preserve"> не се наоѓа во истата катастарска општина во која аплицирал, а согласно</w:t>
      </w:r>
      <w:r w:rsidR="0024216E" w:rsidRPr="0024216E">
        <w:rPr>
          <w:rFonts w:ascii="Arial" w:hAnsi="Arial" w:cs="Arial"/>
          <w:lang w:val="mk-MK"/>
        </w:rPr>
        <w:t xml:space="preserve"> </w:t>
      </w:r>
      <w:r w:rsidR="0024216E">
        <w:rPr>
          <w:rFonts w:ascii="Arial" w:hAnsi="Arial" w:cs="Arial"/>
          <w:lang w:val="mk-MK"/>
        </w:rPr>
        <w:t>критериумите од правилникот за доделување на земјоделско земјиште ги губи 60 бода за одалеченоста на местото на живеење, и добива 26,7 бода за понудена цена од 10.000,00 денари по хектар, согласно формулата од Правилникот  има вкупно 26,7 бода.</w:t>
      </w:r>
    </w:p>
    <w:p w:rsidR="00847493" w:rsidRDefault="00847493" w:rsidP="00847493">
      <w:pPr>
        <w:ind w:firstLine="720"/>
        <w:jc w:val="both"/>
        <w:rPr>
          <w:rFonts w:ascii="Arial" w:hAnsi="Arial" w:cs="Arial"/>
          <w:lang w:val="mk-MK"/>
        </w:rPr>
      </w:pPr>
      <w:r>
        <w:rPr>
          <w:rFonts w:ascii="Arial" w:hAnsi="Arial" w:cs="Arial"/>
          <w:lang w:val="mk-MK"/>
        </w:rPr>
        <w:t>Апликантот Велјак ДООЕЛ застапувано од Кајриман Нуровски с. Бороец- Струга (правно лице) со место на живеење не се наоѓа во истата катастарска општина во која аплицирал, а согласно</w:t>
      </w:r>
      <w:r w:rsidRPr="0024216E">
        <w:rPr>
          <w:rFonts w:ascii="Arial" w:hAnsi="Arial" w:cs="Arial"/>
          <w:lang w:val="mk-MK"/>
        </w:rPr>
        <w:t xml:space="preserve"> </w:t>
      </w:r>
      <w:r>
        <w:rPr>
          <w:rFonts w:ascii="Arial" w:hAnsi="Arial" w:cs="Arial"/>
          <w:lang w:val="mk-MK"/>
        </w:rPr>
        <w:t>критериумите од правилникот за доделување на земјоделско земјиште ги губи 60 бода за одалеченоста на местото на живеење, и добива максимални 40 бода за понудена цена од 15.000,00 денари по хектар, согласно формулата од Правилникот  има вкупно 40 бода.</w:t>
      </w:r>
    </w:p>
    <w:p w:rsidR="00847493" w:rsidRDefault="007C6E07" w:rsidP="00847493">
      <w:pPr>
        <w:ind w:firstLine="720"/>
        <w:jc w:val="both"/>
        <w:rPr>
          <w:rFonts w:ascii="Arial" w:hAnsi="Arial" w:cs="Arial"/>
          <w:lang w:val="mk-MK"/>
        </w:rPr>
      </w:pPr>
      <w:r>
        <w:rPr>
          <w:rFonts w:ascii="Arial" w:hAnsi="Arial" w:cs="Arial"/>
          <w:lang w:val="mk-MK"/>
        </w:rPr>
        <w:t xml:space="preserve">Додека апликантот (физичко лице) И.З </w:t>
      </w:r>
      <w:r>
        <w:rPr>
          <w:rFonts w:ascii="Arial" w:hAnsi="Arial" w:cs="Arial"/>
          <w:lang w:val="en-US"/>
        </w:rPr>
        <w:t>"</w:t>
      </w:r>
      <w:r>
        <w:rPr>
          <w:rFonts w:ascii="Arial" w:hAnsi="Arial" w:cs="Arial"/>
          <w:lang w:val="mk-MK"/>
        </w:rPr>
        <w:t>Буц-Ком</w:t>
      </w:r>
      <w:r>
        <w:rPr>
          <w:rFonts w:ascii="Arial" w:hAnsi="Arial" w:cs="Arial"/>
          <w:lang w:val="en-US"/>
        </w:rPr>
        <w:t>"</w:t>
      </w:r>
      <w:r w:rsidR="00830296">
        <w:rPr>
          <w:rFonts w:ascii="Arial" w:hAnsi="Arial" w:cs="Arial"/>
          <w:lang w:val="mk-MK"/>
        </w:rPr>
        <w:t xml:space="preserve"> Благоја Петковски ул. Пролетерски бригади бб- Струга (според доставената документација)</w:t>
      </w:r>
      <w:r w:rsidR="00895DD0">
        <w:rPr>
          <w:rFonts w:ascii="Arial" w:hAnsi="Arial" w:cs="Arial"/>
          <w:lang w:val="mk-MK"/>
        </w:rPr>
        <w:t xml:space="preserve"> припаѓа во иста катастарска општина каде е и предметното земјоделско земјиште односно</w:t>
      </w:r>
      <w:r w:rsidR="002A2715">
        <w:rPr>
          <w:rFonts w:ascii="Arial" w:hAnsi="Arial" w:cs="Arial"/>
          <w:lang w:val="mk-MK"/>
        </w:rPr>
        <w:t xml:space="preserve"> Струга и согласно правилникот ги добива 60 бода и добива 14,7 бода за понудена цена од 5500, оо денари по хектар, согласно формулата од Правилникот има вкупно 74,7 бода.</w:t>
      </w:r>
    </w:p>
    <w:p w:rsidR="00442BC8" w:rsidRDefault="0029122E" w:rsidP="00847493">
      <w:pPr>
        <w:ind w:firstLine="720"/>
        <w:jc w:val="both"/>
        <w:rPr>
          <w:rFonts w:ascii="Arial" w:hAnsi="Arial" w:cs="Arial"/>
          <w:lang w:val="mk-MK"/>
        </w:rPr>
      </w:pPr>
      <w:r>
        <w:rPr>
          <w:rFonts w:ascii="Arial" w:hAnsi="Arial" w:cs="Arial"/>
          <w:lang w:val="mk-MK"/>
        </w:rPr>
        <w:t>Согласно на бодирањето Комисијата изготви и донесе одлука за избор на</w:t>
      </w:r>
      <w:r w:rsidR="00442BC8">
        <w:rPr>
          <w:rFonts w:ascii="Arial" w:hAnsi="Arial" w:cs="Arial"/>
          <w:lang w:val="mk-MK"/>
        </w:rPr>
        <w:t xml:space="preserve"> најповолна понуда за регионот</w:t>
      </w:r>
      <w:r w:rsidR="00442BC8" w:rsidRPr="00442BC8">
        <w:rPr>
          <w:rFonts w:ascii="Arial" w:hAnsi="Arial" w:cs="Arial"/>
          <w:lang w:val="mk-MK"/>
        </w:rPr>
        <w:t xml:space="preserve"> </w:t>
      </w:r>
      <w:r w:rsidR="00442BC8">
        <w:rPr>
          <w:rFonts w:ascii="Arial" w:hAnsi="Arial" w:cs="Arial"/>
          <w:lang w:val="mk-MK"/>
        </w:rPr>
        <w:t>Струга</w:t>
      </w:r>
      <w:r w:rsidR="00442BC8" w:rsidRPr="00442BC8">
        <w:rPr>
          <w:rFonts w:ascii="Arial" w:hAnsi="Arial" w:cs="Arial"/>
          <w:lang w:val="mk-MK"/>
        </w:rPr>
        <w:t xml:space="preserve"> </w:t>
      </w:r>
      <w:r w:rsidR="00442BC8">
        <w:rPr>
          <w:rFonts w:ascii="Arial" w:hAnsi="Arial" w:cs="Arial"/>
          <w:lang w:val="mk-MK"/>
        </w:rPr>
        <w:t>бр.08-18402/1 од 29.12.2008 како и записник за изменување и дополнување на одлуката за избор на најповолна понуда за регионот</w:t>
      </w:r>
      <w:r w:rsidR="00442BC8" w:rsidRPr="00442BC8">
        <w:rPr>
          <w:rFonts w:ascii="Arial" w:hAnsi="Arial" w:cs="Arial"/>
          <w:lang w:val="mk-MK"/>
        </w:rPr>
        <w:t xml:space="preserve"> </w:t>
      </w:r>
      <w:r w:rsidR="00442BC8">
        <w:rPr>
          <w:rFonts w:ascii="Arial" w:hAnsi="Arial" w:cs="Arial"/>
          <w:lang w:val="mk-MK"/>
        </w:rPr>
        <w:t>Струга под бр. 08-15416/2 од 15.05.2009</w:t>
      </w:r>
      <w:r w:rsidR="00A81E0E">
        <w:rPr>
          <w:rFonts w:ascii="Arial" w:hAnsi="Arial" w:cs="Arial"/>
          <w:lang w:val="mk-MK"/>
        </w:rPr>
        <w:t xml:space="preserve"> година каде предметното  земјиште беше доделено на апликантот И.З </w:t>
      </w:r>
      <w:r w:rsidR="00A81E0E">
        <w:rPr>
          <w:rFonts w:ascii="Arial" w:hAnsi="Arial" w:cs="Arial"/>
          <w:lang w:val="en-US"/>
        </w:rPr>
        <w:t>"</w:t>
      </w:r>
      <w:r w:rsidR="00A81E0E">
        <w:rPr>
          <w:rFonts w:ascii="Arial" w:hAnsi="Arial" w:cs="Arial"/>
          <w:lang w:val="mk-MK"/>
        </w:rPr>
        <w:t>Буц-Ком</w:t>
      </w:r>
      <w:r w:rsidR="00A81E0E">
        <w:rPr>
          <w:rFonts w:ascii="Arial" w:hAnsi="Arial" w:cs="Arial"/>
          <w:lang w:val="en-US"/>
        </w:rPr>
        <w:t>"</w:t>
      </w:r>
      <w:r w:rsidR="00A81E0E">
        <w:rPr>
          <w:rFonts w:ascii="Arial" w:hAnsi="Arial" w:cs="Arial"/>
          <w:lang w:val="mk-MK"/>
        </w:rPr>
        <w:t xml:space="preserve"> Благоја Петковски ул. Пролетерски бригади бб- Струга за површина од 10ха 00ар 00м2 и Апликантот Велјак ДООЕЛ застапувано од Кајриман Нуровски с. Бороец- Струга за површина од 5ха 30ар 08м2.</w:t>
      </w:r>
    </w:p>
    <w:p w:rsidR="008F22DB" w:rsidRDefault="00A81E0E" w:rsidP="008F22DB">
      <w:pPr>
        <w:ind w:firstLine="720"/>
        <w:jc w:val="both"/>
        <w:rPr>
          <w:rFonts w:ascii="Arial" w:hAnsi="Arial" w:cs="Arial"/>
          <w:lang w:val="mk-MK"/>
        </w:rPr>
      </w:pPr>
      <w:r>
        <w:rPr>
          <w:rFonts w:ascii="Arial" w:hAnsi="Arial" w:cs="Arial"/>
          <w:lang w:val="mk-MK"/>
        </w:rPr>
        <w:t>Комисијата почитувајќи ги критериумите за избор на најповолен понудувач, утврдени со</w:t>
      </w:r>
      <w:r w:rsidR="008C161F">
        <w:rPr>
          <w:rFonts w:ascii="Arial" w:hAnsi="Arial" w:cs="Arial"/>
          <w:lang w:val="mk-MK"/>
        </w:rPr>
        <w:t xml:space="preserve"> условите од Јавниот оглас 11/08 и согласно на член 25</w:t>
      </w:r>
      <w:r w:rsidR="008F22DB">
        <w:rPr>
          <w:rFonts w:ascii="Arial" w:hAnsi="Arial" w:cs="Arial"/>
          <w:lang w:val="mk-MK"/>
        </w:rPr>
        <w:t xml:space="preserve"> од Законот за земјоделско земјиште (Службен весник на РМ бр.135/07) и правилникот за поблиските критериуми (Сл. весник на РМ бр. 12/08) констатира дека понудата за апликантот  Лулзиме Абдурамани с. Горно Татеши-Струга со добиени вкупно 15 бода</w:t>
      </w:r>
      <w:r w:rsidR="008F22DB" w:rsidRPr="008F22DB">
        <w:rPr>
          <w:rFonts w:ascii="Arial" w:hAnsi="Arial" w:cs="Arial"/>
          <w:lang w:val="mk-MK"/>
        </w:rPr>
        <w:t xml:space="preserve"> </w:t>
      </w:r>
      <w:r w:rsidR="008F22DB">
        <w:rPr>
          <w:rFonts w:ascii="Arial" w:hAnsi="Arial" w:cs="Arial"/>
          <w:lang w:val="mk-MK"/>
        </w:rPr>
        <w:t>и Апликантот Диша - 2007 ДООЕЛ</w:t>
      </w:r>
      <w:r w:rsidR="008F22DB" w:rsidRPr="008F22DB">
        <w:rPr>
          <w:rFonts w:ascii="Arial" w:hAnsi="Arial" w:cs="Arial"/>
          <w:lang w:val="mk-MK"/>
        </w:rPr>
        <w:t xml:space="preserve"> </w:t>
      </w:r>
      <w:r w:rsidR="008F22DB">
        <w:rPr>
          <w:rFonts w:ascii="Arial" w:hAnsi="Arial" w:cs="Arial"/>
          <w:lang w:val="mk-MK"/>
        </w:rPr>
        <w:t>застапувано од Хасан Истрефи с. Г. Татеши - Струга</w:t>
      </w:r>
      <w:r w:rsidR="008F22DB" w:rsidRPr="008F22DB">
        <w:rPr>
          <w:rFonts w:ascii="Arial" w:hAnsi="Arial" w:cs="Arial"/>
          <w:lang w:val="mk-MK"/>
        </w:rPr>
        <w:t xml:space="preserve"> </w:t>
      </w:r>
      <w:r w:rsidR="008F22DB">
        <w:rPr>
          <w:rFonts w:ascii="Arial" w:hAnsi="Arial" w:cs="Arial"/>
          <w:lang w:val="mk-MK"/>
        </w:rPr>
        <w:t xml:space="preserve">со добиени вкупно 26,7 бода се одбиени а ги исполнува условите од огласот затоа што добиле помалку бодови од Апликантот Велјак ДООЕЛ застапувано од Кајриман Нуровски с. Бороец- Струга со добиени вкупно 40 бода и апликантот И.З </w:t>
      </w:r>
      <w:r w:rsidR="008F22DB">
        <w:rPr>
          <w:rFonts w:ascii="Arial" w:hAnsi="Arial" w:cs="Arial"/>
          <w:lang w:val="en-US"/>
        </w:rPr>
        <w:t>"</w:t>
      </w:r>
      <w:r w:rsidR="008F22DB">
        <w:rPr>
          <w:rFonts w:ascii="Arial" w:hAnsi="Arial" w:cs="Arial"/>
          <w:lang w:val="mk-MK"/>
        </w:rPr>
        <w:t>Буц-Ком</w:t>
      </w:r>
      <w:r w:rsidR="008F22DB">
        <w:rPr>
          <w:rFonts w:ascii="Arial" w:hAnsi="Arial" w:cs="Arial"/>
          <w:lang w:val="en-US"/>
        </w:rPr>
        <w:t>"</w:t>
      </w:r>
      <w:r w:rsidR="008F22DB">
        <w:rPr>
          <w:rFonts w:ascii="Arial" w:hAnsi="Arial" w:cs="Arial"/>
          <w:lang w:val="mk-MK"/>
        </w:rPr>
        <w:t xml:space="preserve"> Благоја </w:t>
      </w:r>
      <w:r w:rsidR="008F22DB">
        <w:rPr>
          <w:rFonts w:ascii="Arial" w:hAnsi="Arial" w:cs="Arial"/>
          <w:lang w:val="mk-MK"/>
        </w:rPr>
        <w:lastRenderedPageBreak/>
        <w:t>Петковски ул. Пролетерски бригади бб- Струга со добиени вкупно 74,7 бода. кои се избрани за истите катастарски парцели.</w:t>
      </w:r>
    </w:p>
    <w:p w:rsidR="00133CA1" w:rsidRDefault="00133CA1" w:rsidP="008F22DB">
      <w:pPr>
        <w:ind w:firstLine="720"/>
        <w:jc w:val="both"/>
        <w:rPr>
          <w:rFonts w:ascii="Arial" w:hAnsi="Arial" w:cs="Arial"/>
          <w:lang w:val="mk-MK"/>
        </w:rPr>
      </w:pPr>
      <w:r>
        <w:rPr>
          <w:rFonts w:ascii="Arial" w:hAnsi="Arial" w:cs="Arial"/>
          <w:lang w:val="mk-MK"/>
        </w:rPr>
        <w:t xml:space="preserve">Врз основа на </w:t>
      </w:r>
      <w:r w:rsidR="006B2224">
        <w:rPr>
          <w:rFonts w:ascii="Arial" w:hAnsi="Arial" w:cs="Arial"/>
          <w:lang w:val="mk-MK"/>
        </w:rPr>
        <w:t>условите од јавниот оглас 11/08 за доделување на земјоделско земјиште</w:t>
      </w:r>
      <w:r w:rsidR="009C6810">
        <w:rPr>
          <w:rFonts w:ascii="Arial" w:hAnsi="Arial" w:cs="Arial"/>
          <w:lang w:val="mk-MK"/>
        </w:rPr>
        <w:t xml:space="preserve"> државната сопственост во закуп и врз почитување на законската процедура од Законот за земјоделско земјиште (Службен весник на РМ бр.135/07) и правилникот за поблиските критериуми (Сл. весник на РМ бр. 12/08) Комисијата ја спроведе постапката за доделување на земјоделско земјиште</w:t>
      </w:r>
      <w:r w:rsidR="00E120F6">
        <w:rPr>
          <w:rFonts w:ascii="Arial" w:hAnsi="Arial" w:cs="Arial"/>
          <w:lang w:val="mk-MK"/>
        </w:rPr>
        <w:t xml:space="preserve"> во држана сопственост за регионот Струга.</w:t>
      </w:r>
    </w:p>
    <w:p w:rsidR="008F22DB" w:rsidRPr="007C6E07" w:rsidRDefault="008F22DB" w:rsidP="00847493">
      <w:pPr>
        <w:ind w:firstLine="720"/>
        <w:jc w:val="both"/>
        <w:rPr>
          <w:rFonts w:ascii="Arial" w:hAnsi="Arial" w:cs="Arial"/>
          <w:lang w:val="mk-MK"/>
        </w:rPr>
      </w:pPr>
    </w:p>
    <w:p w:rsidR="005F7DAB" w:rsidRPr="00564C34" w:rsidRDefault="005F7DAB" w:rsidP="005F7DAB">
      <w:pPr>
        <w:ind w:firstLine="720"/>
        <w:jc w:val="both"/>
        <w:rPr>
          <w:rFonts w:ascii="Arial" w:hAnsi="Arial" w:cs="Arial"/>
          <w:lang w:val="mk-MK"/>
        </w:rPr>
      </w:pPr>
    </w:p>
    <w:sectPr w:rsidR="005F7DAB" w:rsidRPr="00564C34" w:rsidSect="00C434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MAC C Swiss">
    <w:panose1 w:val="020B7200000000000000"/>
    <w:charset w:val="00"/>
    <w:family w:val="swiss"/>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250CD"/>
    <w:rsid w:val="00133CA1"/>
    <w:rsid w:val="00181DFE"/>
    <w:rsid w:val="002250CD"/>
    <w:rsid w:val="0024216E"/>
    <w:rsid w:val="0029122E"/>
    <w:rsid w:val="002A2715"/>
    <w:rsid w:val="002E3FBF"/>
    <w:rsid w:val="00442BC8"/>
    <w:rsid w:val="00564C34"/>
    <w:rsid w:val="005F7DAB"/>
    <w:rsid w:val="006B2224"/>
    <w:rsid w:val="007C6E07"/>
    <w:rsid w:val="00830296"/>
    <w:rsid w:val="00847493"/>
    <w:rsid w:val="00895DD0"/>
    <w:rsid w:val="008C161F"/>
    <w:rsid w:val="008F22DB"/>
    <w:rsid w:val="009C6810"/>
    <w:rsid w:val="00A81E0E"/>
    <w:rsid w:val="00AD2FA1"/>
    <w:rsid w:val="00AF6DB1"/>
    <w:rsid w:val="00C43425"/>
    <w:rsid w:val="00DB6503"/>
    <w:rsid w:val="00E120F6"/>
    <w:rsid w:val="00E87EA8"/>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0CD"/>
    <w:pPr>
      <w:spacing w:after="0" w:line="240" w:lineRule="auto"/>
    </w:pPr>
    <w:rPr>
      <w:rFonts w:ascii="MAC C Swiss" w:eastAsia="Times New Roman" w:hAnsi="MAC C Swiss" w:cs="Times New Roman"/>
      <w:sz w:val="24"/>
      <w:szCs w:val="24"/>
      <w:lang w:val="en-GB"/>
    </w:rPr>
  </w:style>
  <w:style w:type="paragraph" w:styleId="Heading1">
    <w:name w:val="heading 1"/>
    <w:basedOn w:val="Normal"/>
    <w:next w:val="Normal"/>
    <w:link w:val="Heading1Char"/>
    <w:qFormat/>
    <w:rsid w:val="002250CD"/>
    <w:pPr>
      <w:keepNext/>
      <w:outlineLvl w:val="0"/>
    </w:pPr>
    <w:rPr>
      <w:rFonts w:eastAsia="Arial Unicode MS" w:cs="Arial Unicode M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50CD"/>
    <w:rPr>
      <w:rFonts w:ascii="MAC C Swiss" w:eastAsia="Arial Unicode MS" w:hAnsi="MAC C Swiss" w:cs="Arial Unicode MS"/>
      <w:b/>
      <w:bCs/>
      <w:sz w:val="24"/>
      <w:szCs w:val="24"/>
      <w:lang w:val="en-US"/>
    </w:rPr>
  </w:style>
</w:styles>
</file>

<file path=word/webSettings.xml><?xml version="1.0" encoding="utf-8"?>
<w:webSettings xmlns:r="http://schemas.openxmlformats.org/officeDocument/2006/relationships" xmlns:w="http://schemas.openxmlformats.org/wordprocessingml/2006/main">
  <w:divs>
    <w:div w:id="15271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bangelovska</dc:creator>
  <cp:lastModifiedBy>bangelovska</cp:lastModifiedBy>
  <cp:revision>18</cp:revision>
  <dcterms:created xsi:type="dcterms:W3CDTF">2009-10-21T09:49:00Z</dcterms:created>
  <dcterms:modified xsi:type="dcterms:W3CDTF">2009-10-21T11:46:00Z</dcterms:modified>
</cp:coreProperties>
</file>