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7C" w:rsidRDefault="00B6367C" w:rsidP="00B6367C">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B6367C" w:rsidRDefault="00B6367C" w:rsidP="00B6367C">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Весела Честоева </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B6367C" w:rsidRDefault="00B6367C" w:rsidP="00B6367C">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B6367C" w:rsidRDefault="00B6367C" w:rsidP="00B6367C">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B6367C" w:rsidRDefault="00B6367C" w:rsidP="00B6367C">
      <w:pPr>
        <w:spacing w:after="0" w:line="240" w:lineRule="auto"/>
        <w:jc w:val="center"/>
        <w:rPr>
          <w:rFonts w:ascii="MAC C Swiss" w:hAnsi="MAC C Swiss"/>
          <w:lang w:val="en-US"/>
        </w:rPr>
      </w:pPr>
    </w:p>
    <w:p w:rsidR="00B6367C" w:rsidRDefault="00B6367C" w:rsidP="00B6367C">
      <w:pPr>
        <w:spacing w:before="60"/>
        <w:jc w:val="both"/>
        <w:rPr>
          <w:rFonts w:ascii="MAC C Swiss" w:hAnsi="MAC C Swiss"/>
          <w:sz w:val="24"/>
          <w:szCs w:val="20"/>
          <w:lang w:val="en-US"/>
        </w:rPr>
      </w:pPr>
    </w:p>
    <w:p w:rsidR="00B6367C" w:rsidRDefault="00B6367C" w:rsidP="00B6367C">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B6367C" w:rsidRPr="00B6367C" w:rsidRDefault="00B6367C" w:rsidP="00B6367C">
      <w:pPr>
        <w:spacing w:before="60"/>
        <w:jc w:val="both"/>
        <w:rPr>
          <w:rFonts w:ascii="Arial" w:hAnsi="Arial" w:cs="Arial"/>
          <w:sz w:val="24"/>
        </w:rPr>
      </w:pPr>
      <w:r w:rsidRPr="00B6367C">
        <w:rPr>
          <w:rFonts w:ascii="Arial" w:hAnsi="Arial" w:cs="Arial"/>
          <w:sz w:val="24"/>
        </w:rPr>
        <w:t>Министерсвото за труд и социјална политика најавува можност за корисниците  на социјална помош за користење на таканаречени СОС пакети. Прашањето го упатувам до министеротза труд и социјална политика и гласи: Кои категори</w:t>
      </w:r>
      <w:r w:rsidR="00D4501F" w:rsidRPr="00B6367C">
        <w:rPr>
          <w:rFonts w:ascii="Arial" w:hAnsi="Arial" w:cs="Arial"/>
          <w:sz w:val="24"/>
        </w:rPr>
        <w:t>и</w:t>
      </w:r>
      <w:r w:rsidRPr="00B6367C">
        <w:rPr>
          <w:rFonts w:ascii="Arial" w:hAnsi="Arial" w:cs="Arial"/>
          <w:sz w:val="24"/>
        </w:rPr>
        <w:t xml:space="preserve"> на граѓани се опфатени со овој проект и  под кои услови овие категории на граѓани ќе го искористат  овој бенефит.</w:t>
      </w:r>
    </w:p>
    <w:p w:rsidR="00C43425" w:rsidRDefault="00C43425"/>
    <w:p w:rsidR="00B6367C" w:rsidRPr="00B6367C" w:rsidRDefault="00B6367C" w:rsidP="00B6367C">
      <w:pPr>
        <w:spacing w:before="60"/>
        <w:jc w:val="both"/>
        <w:rPr>
          <w:rFonts w:ascii="Arial" w:hAnsi="Arial" w:cs="Arial"/>
          <w:sz w:val="24"/>
        </w:rPr>
      </w:pPr>
      <w:r w:rsidRPr="00B6367C">
        <w:rPr>
          <w:rFonts w:ascii="Arial" w:hAnsi="Arial" w:cs="Arial"/>
          <w:sz w:val="24"/>
        </w:rPr>
        <w:t>Моето дополнително прашање беше токму во тоа што во последниот исказ го кажа министерот, значи дали освен во Скопје се планира отворање на такви СОС маркети низ државата. Значи тоа како дополнително прашање.</w:t>
      </w:r>
    </w:p>
    <w:p w:rsidR="00B6367C" w:rsidRDefault="00B6367C"/>
    <w:sectPr w:rsidR="00B6367C"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367C"/>
    <w:rsid w:val="00226E0F"/>
    <w:rsid w:val="003F2EF1"/>
    <w:rsid w:val="00B6367C"/>
    <w:rsid w:val="00C43425"/>
    <w:rsid w:val="00D4501F"/>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Company>Hewlett-Packard Company</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3</cp:revision>
  <dcterms:created xsi:type="dcterms:W3CDTF">2009-12-02T08:35:00Z</dcterms:created>
  <dcterms:modified xsi:type="dcterms:W3CDTF">2009-12-16T12:15:00Z</dcterms:modified>
</cp:coreProperties>
</file>