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86" w:rsidRDefault="00781986" w:rsidP="00781986">
      <w:pPr>
        <w:jc w:val="center"/>
        <w:rPr>
          <w:rFonts w:ascii="MAC C Swiss" w:hAnsi="MAC C Swiss"/>
          <w:b/>
          <w:sz w:val="24"/>
          <w:lang w:val="en-US"/>
        </w:rPr>
      </w:pPr>
      <w:r>
        <w:rPr>
          <w:rFonts w:ascii="Arial" w:hAnsi="Arial" w:cs="Arial"/>
          <w:b/>
          <w:sz w:val="24"/>
          <w:lang w:val="en-US"/>
        </w:rPr>
        <w:t>ПРАТЕНИЧКО</w:t>
      </w:r>
      <w:r>
        <w:rPr>
          <w:rFonts w:ascii="MAC C Swiss" w:hAnsi="MAC C Swiss"/>
          <w:b/>
          <w:sz w:val="24"/>
          <w:lang w:val="en-US"/>
        </w:rPr>
        <w:t xml:space="preserve"> </w:t>
      </w:r>
      <w:r>
        <w:rPr>
          <w:rFonts w:ascii="Arial" w:hAnsi="Arial" w:cs="Arial"/>
          <w:b/>
          <w:sz w:val="24"/>
          <w:lang w:val="en-US"/>
        </w:rPr>
        <w:t>ПРАШАЊЕ</w:t>
      </w:r>
    </w:p>
    <w:p w:rsidR="00781986" w:rsidRDefault="00781986" w:rsidP="00781986">
      <w:pPr>
        <w:spacing w:after="0" w:line="240" w:lineRule="auto"/>
        <w:jc w:val="center"/>
        <w:rPr>
          <w:rFonts w:ascii="MAC C Swiss" w:hAnsi="MAC C Swiss"/>
          <w:sz w:val="24"/>
          <w:lang w:val="en-US"/>
        </w:rPr>
      </w:pP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 xml:space="preserve">Маринела Тушева </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p>
    <w:p w:rsidR="00781986" w:rsidRDefault="00781986" w:rsidP="00781986">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781986" w:rsidRDefault="00781986" w:rsidP="00781986">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781986" w:rsidRDefault="00781986" w:rsidP="00781986">
      <w:pPr>
        <w:spacing w:after="0" w:line="240" w:lineRule="auto"/>
        <w:jc w:val="center"/>
        <w:rPr>
          <w:rFonts w:ascii="MAC C Swiss" w:hAnsi="MAC C Swiss"/>
          <w:lang w:val="en-US"/>
        </w:rPr>
      </w:pPr>
    </w:p>
    <w:p w:rsidR="00781986" w:rsidRDefault="00781986" w:rsidP="00781986">
      <w:pPr>
        <w:spacing w:before="60"/>
        <w:jc w:val="both"/>
        <w:rPr>
          <w:rFonts w:ascii="MAC C Swiss" w:hAnsi="MAC C Swiss"/>
          <w:sz w:val="24"/>
          <w:szCs w:val="20"/>
          <w:lang w:val="en-US"/>
        </w:rPr>
      </w:pPr>
    </w:p>
    <w:p w:rsidR="00781986" w:rsidRDefault="00781986" w:rsidP="00781986">
      <w:pPr>
        <w:spacing w:before="60"/>
        <w:jc w:val="both"/>
        <w:rPr>
          <w:sz w:val="24"/>
          <w:szCs w:val="20"/>
        </w:rPr>
      </w:pPr>
      <w:r>
        <w:rPr>
          <w:rFonts w:ascii="MAC C Swiss" w:hAnsi="MAC C Swiss"/>
          <w:sz w:val="24"/>
          <w:szCs w:val="20"/>
          <w:lang w:val="en-US"/>
        </w:rPr>
        <w:tab/>
      </w:r>
      <w:r>
        <w:rPr>
          <w:rFonts w:ascii="Arial" w:hAnsi="Arial" w:cs="Arial"/>
          <w:sz w:val="24"/>
          <w:szCs w:val="20"/>
          <w:lang w:val="en-US"/>
        </w:rPr>
        <w:t>Пратеничкото</w:t>
      </w:r>
      <w:r>
        <w:rPr>
          <w:rFonts w:ascii="MAC C Swiss" w:hAnsi="MAC C Swiss"/>
          <w:sz w:val="24"/>
          <w:szCs w:val="20"/>
          <w:lang w:val="en-US"/>
        </w:rPr>
        <w:t xml:space="preserve"> </w:t>
      </w:r>
      <w:r>
        <w:rPr>
          <w:rFonts w:ascii="Arial" w:hAnsi="Arial" w:cs="Arial"/>
          <w:sz w:val="24"/>
          <w:szCs w:val="20"/>
          <w:lang w:val="en-US"/>
        </w:rPr>
        <w:t>прашање</w:t>
      </w:r>
      <w:r>
        <w:rPr>
          <w:rFonts w:ascii="MAC C Swiss" w:hAnsi="MAC C Swiss"/>
          <w:sz w:val="24"/>
          <w:szCs w:val="20"/>
          <w:lang w:val="en-US"/>
        </w:rPr>
        <w:t xml:space="preserve"> </w:t>
      </w:r>
      <w:r>
        <w:rPr>
          <w:rFonts w:ascii="Arial" w:hAnsi="Arial" w:cs="Arial"/>
          <w:sz w:val="24"/>
          <w:szCs w:val="20"/>
          <w:lang w:val="en-US"/>
        </w:rPr>
        <w:t>гласи</w:t>
      </w:r>
      <w:r>
        <w:rPr>
          <w:rFonts w:ascii="MAC C Swiss" w:hAnsi="MAC C Swiss"/>
          <w:sz w:val="24"/>
          <w:szCs w:val="20"/>
          <w:lang w:val="en-US"/>
        </w:rPr>
        <w:t>:</w:t>
      </w:r>
    </w:p>
    <w:p w:rsidR="00781986" w:rsidRPr="00781986" w:rsidRDefault="00781986" w:rsidP="00781986">
      <w:pPr>
        <w:spacing w:before="60"/>
        <w:jc w:val="both"/>
        <w:rPr>
          <w:rFonts w:ascii="Arial" w:hAnsi="Arial" w:cs="Arial"/>
          <w:sz w:val="24"/>
        </w:rPr>
      </w:pPr>
      <w:r w:rsidRPr="00781986">
        <w:rPr>
          <w:rFonts w:ascii="Arial" w:hAnsi="Arial" w:cs="Arial"/>
          <w:sz w:val="24"/>
        </w:rPr>
        <w:t xml:space="preserve">Она што дефинитивно е карактеристика на оваа Влада во изминативе три години покрај рекламите е воспоставувањето на еден тврд репресивен систем на казни и блокади на фирмите, стопанството, секако граѓаните на Република Македонија. </w:t>
      </w:r>
    </w:p>
    <w:p w:rsidR="00781986" w:rsidRPr="00781986" w:rsidRDefault="00781986" w:rsidP="00781986">
      <w:pPr>
        <w:spacing w:before="60"/>
        <w:jc w:val="both"/>
        <w:rPr>
          <w:rFonts w:ascii="Arial" w:hAnsi="Arial" w:cs="Arial"/>
          <w:sz w:val="24"/>
        </w:rPr>
      </w:pPr>
      <w:r w:rsidRPr="00781986">
        <w:rPr>
          <w:rFonts w:ascii="Arial" w:hAnsi="Arial" w:cs="Arial"/>
          <w:sz w:val="24"/>
        </w:rPr>
        <w:t xml:space="preserve">Во изминативе три години со секое законско решение беа предвидувани драконски казни со огромни суми на средства кои граѓаните треба да ги плаќаат во случај на прекршување на било каква законска мерка и наместо да разговараме со Парламентарното мнозинство кои што беа соучесници во ова со гласањето на тие закони и наместо да разговараме за реформски зафати, парламентарното мнозинство одлучи драстичните казни да бидат извор на средства со кои што ќе се полни буџетот, се разбира за недомаќински трошења. </w:t>
      </w:r>
    </w:p>
    <w:p w:rsidR="00781986" w:rsidRPr="00781986" w:rsidRDefault="00781986" w:rsidP="00781986">
      <w:pPr>
        <w:spacing w:before="60"/>
        <w:jc w:val="both"/>
        <w:rPr>
          <w:rFonts w:ascii="Arial" w:hAnsi="Arial" w:cs="Arial"/>
          <w:sz w:val="24"/>
        </w:rPr>
      </w:pPr>
      <w:r w:rsidRPr="00781986">
        <w:rPr>
          <w:rFonts w:ascii="Arial" w:hAnsi="Arial" w:cs="Arial"/>
          <w:sz w:val="24"/>
        </w:rPr>
        <w:t xml:space="preserve">Аргументите дека сторителите, односно прекршителите на законот мораат да бидат казнети се неприфатливи, бидејќи апсолутно во овој случај се работи за едно добро предвидено и добро испланирано сценарио на цедење и соголување на стопанството и граѓаните. Годинава за неверојатни 900% е зголемена вредноста на казните што пазарната инспекција ги изрекла. Само во вториот квартал напишани се казни тешки 166 илјади евра, а во истиот период минатата година биле изречени казни во вредност од само 13 илјади евра. Во источниот регион во Штип, Пробиштип и Македонска Каменица неколку конфекции мораа да стават клуч на своите погони и преку 500 работници да останат на улица. Поради неверојатните казни од 82 илјади евра за само неколку непријавени работници. Значи, преку 500 семејства ќе останат гладни и на улица, меѓутоа Владата ќе инкасира 82 илјади евра. Понатаму, во Штип, градот од кај што доаѓам јас, меѓутоа градот од каде што има потекло и премиерот Груевски, само во изминатиов период казнети се 40 компании во износ од 300 илјади евра. Значи, да повторам, 40 компании се казнети во вредност од 300 илјади евра во Штип. И не само тоа, казните се апсурдни. На пример, една фирма е казнета со 5000 евра затоа што била скршена светилката пред влезната врата. Стопанствениците во контактите со нас, меѓутоа и со медиумите кажуваат дека самите инспектори признаваат дека не смеат ниту да помислат да ја напуштат фирмата без казна од минимум 25 илјади денари. Во изминатиов период, во изминатите три години одкога оваа преродбеничка Влада владее со државата вкупните неданочни приходи од </w:t>
      </w:r>
      <w:r w:rsidRPr="00781986">
        <w:rPr>
          <w:rFonts w:ascii="Arial" w:hAnsi="Arial" w:cs="Arial"/>
          <w:sz w:val="24"/>
        </w:rPr>
        <w:lastRenderedPageBreak/>
        <w:t xml:space="preserve">казни, глоби, такси и слично буџетот е зголемен од 156,3 милиони во 2006 година на неверојатни 345 милиони во 2009 година со најава за уште повисоки средства оваа година. Значи овде всушност воопшто не се работи за систем на санкционирање на прекршителите, односно сторители на законски недозволиви дела, туку се работи за една безсрамна политика која треба да ја извлече секоја пара од стопанството и уште повеќе да ја соголи македонската економија. Тие средства понатаму се разбира се трошат за непродуктивни, недомаќински, расипнички проекти, се трошат за реклами, се трошат за склуптури, споменици и да не заборавам за луксузни реновирања на канцелариите по вашите министерства. </w:t>
      </w:r>
    </w:p>
    <w:p w:rsidR="00781986" w:rsidRPr="00781986" w:rsidRDefault="00781986" w:rsidP="00781986">
      <w:pPr>
        <w:spacing w:before="60"/>
        <w:jc w:val="both"/>
        <w:rPr>
          <w:rFonts w:ascii="Arial" w:hAnsi="Arial" w:cs="Arial"/>
          <w:sz w:val="24"/>
        </w:rPr>
      </w:pPr>
      <w:r w:rsidRPr="00781986">
        <w:rPr>
          <w:rFonts w:ascii="Arial" w:hAnsi="Arial" w:cs="Arial"/>
          <w:sz w:val="24"/>
        </w:rPr>
        <w:t xml:space="preserve">Како планирате да ја намалите невработеноста во земјава ако само во изминатиов период поради блокади на 5864 компании преку 18 илјади вработени остануваат на улица без никакви приоди. Како ќе го стимулирате заживувањето на стопанството кога и последната трошка леб им ја земате на работниците затоа што стопанствениците ги бркаат од работа поради овие казни. Или се повеќе добиваме впечаток дека вашата политика наликува на онаа позната изјава од Марија Антонета, ако немате леб, јадете колачи. </w:t>
      </w:r>
    </w:p>
    <w:p w:rsidR="00C43425" w:rsidRPr="00781986" w:rsidRDefault="00C43425">
      <w:pPr>
        <w:rPr>
          <w:rFonts w:ascii="Arial" w:hAnsi="Arial" w:cs="Arial"/>
          <w:sz w:val="24"/>
        </w:rPr>
      </w:pPr>
    </w:p>
    <w:sectPr w:rsidR="00C43425" w:rsidRPr="00781986"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1986"/>
    <w:rsid w:val="003F2EF1"/>
    <w:rsid w:val="00781986"/>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0</DocSecurity>
  <Lines>26</Lines>
  <Paragraphs>7</Paragraphs>
  <ScaleCrop>false</ScaleCrop>
  <Company>Hewlett-Packard Company</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2009-12-02T08:46:00Z</dcterms:created>
  <dcterms:modified xsi:type="dcterms:W3CDTF">2009-12-02T08:56:00Z</dcterms:modified>
</cp:coreProperties>
</file>