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9"/>
        <w:tblW w:w="0" w:type="auto"/>
        <w:tblLook w:val="04A0"/>
      </w:tblPr>
      <w:tblGrid>
        <w:gridCol w:w="4754"/>
        <w:gridCol w:w="4822"/>
      </w:tblGrid>
      <w:tr w:rsidR="00231B2A" w:rsidRPr="0051231F" w:rsidTr="00231B2A">
        <w:trPr>
          <w:trHeight w:val="1545"/>
        </w:trPr>
        <w:tc>
          <w:tcPr>
            <w:tcW w:w="4754" w:type="dxa"/>
          </w:tcPr>
          <w:p w:rsidR="00231B2A" w:rsidRPr="0051231F" w:rsidRDefault="00231B2A" w:rsidP="00231B2A">
            <w:pPr>
              <w:pStyle w:val="Header"/>
              <w:snapToGrid w:val="0"/>
              <w:spacing w:before="120" w:after="120"/>
              <w:jc w:val="center"/>
              <w:rPr>
                <w:rFonts w:asciiTheme="majorHAnsi" w:hAnsiTheme="majorHAnsi"/>
                <w:b/>
                <w:bCs/>
                <w:lang w:val="en-US"/>
              </w:rPr>
            </w:pPr>
            <w:r w:rsidRPr="0051231F">
              <w:rPr>
                <w:rFonts w:asciiTheme="majorHAnsi" w:hAnsiTheme="majorHAnsi"/>
                <w:b/>
                <w:noProof/>
                <w:lang w:val="mk-MK" w:eastAsia="mk-MK"/>
              </w:rPr>
              <w:drawing>
                <wp:inline distT="0" distB="0" distL="0" distR="0">
                  <wp:extent cx="1276350" cy="638175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B2A" w:rsidRPr="0051231F" w:rsidRDefault="00231B2A" w:rsidP="00231B2A">
            <w:pPr>
              <w:snapToGrid w:val="0"/>
              <w:spacing w:before="120" w:after="120"/>
              <w:jc w:val="center"/>
              <w:rPr>
                <w:rFonts w:asciiTheme="majorHAnsi" w:hAnsiTheme="majorHAnsi" w:cs="Arial"/>
                <w:b/>
              </w:rPr>
            </w:pPr>
            <w:r w:rsidRPr="0051231F">
              <w:rPr>
                <w:rFonts w:asciiTheme="majorHAnsi" w:hAnsiTheme="majorHAnsi" w:cs="Arial"/>
                <w:bCs/>
                <w:lang w:val="mk-MK"/>
              </w:rPr>
              <w:t>СОБРАНИЕ НА РЕПУБЛИКА МАКЕДОНИЈА</w:t>
            </w:r>
          </w:p>
        </w:tc>
        <w:tc>
          <w:tcPr>
            <w:tcW w:w="4822" w:type="dxa"/>
          </w:tcPr>
          <w:p w:rsidR="00231B2A" w:rsidRPr="0051231F" w:rsidRDefault="00231B2A" w:rsidP="00231B2A">
            <w:pPr>
              <w:snapToGrid w:val="0"/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51231F">
              <w:rPr>
                <w:rFonts w:asciiTheme="majorHAnsi" w:hAnsiTheme="majorHAnsi"/>
                <w:noProof/>
                <w:lang w:val="mk-MK" w:eastAsia="mk-MK"/>
              </w:rPr>
              <w:drawing>
                <wp:inline distT="0" distB="0" distL="0" distR="0">
                  <wp:extent cx="2219325" cy="847725"/>
                  <wp:effectExtent l="19050" t="0" r="9525" b="0"/>
                  <wp:docPr id="4" name="Picture 1" descr="C:\Users\hroneskan\Desktop\CEI 2015\2015 01 28 CEI MK Pres (EN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roneskan\Desktop\CEI 2015\2015 01 28 CEI MK Pres (EN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2D28" w:rsidRPr="0051231F" w:rsidRDefault="00CB2D28" w:rsidP="002D57E6">
      <w:pPr>
        <w:pStyle w:val="Default"/>
        <w:jc w:val="both"/>
        <w:rPr>
          <w:rFonts w:asciiTheme="majorHAnsi" w:hAnsiTheme="majorHAnsi"/>
        </w:rPr>
      </w:pPr>
    </w:p>
    <w:p w:rsidR="00584C0A" w:rsidRPr="0051231F" w:rsidRDefault="00584C0A" w:rsidP="002D57E6">
      <w:pPr>
        <w:pStyle w:val="Default"/>
        <w:jc w:val="both"/>
        <w:rPr>
          <w:rFonts w:asciiTheme="majorHAnsi" w:hAnsiTheme="majorHAnsi"/>
          <w:b/>
          <w:bCs/>
        </w:rPr>
      </w:pPr>
    </w:p>
    <w:p w:rsidR="00584C0A" w:rsidRPr="006F6DC9" w:rsidRDefault="00584C0A" w:rsidP="00584C0A">
      <w:pPr>
        <w:pStyle w:val="Default"/>
        <w:jc w:val="center"/>
        <w:rPr>
          <w:rFonts w:asciiTheme="majorHAnsi" w:hAnsiTheme="majorHAnsi"/>
          <w:b/>
          <w:bCs/>
          <w:color w:val="000000" w:themeColor="text1"/>
          <w:sz w:val="28"/>
          <w:szCs w:val="28"/>
          <w:lang w:val="mk-MK"/>
        </w:rPr>
      </w:pPr>
    </w:p>
    <w:p w:rsidR="00CB2D28" w:rsidRPr="006F6DC9" w:rsidRDefault="00046597" w:rsidP="00584C0A">
      <w:pPr>
        <w:pStyle w:val="Default"/>
        <w:jc w:val="center"/>
        <w:rPr>
          <w:rFonts w:asciiTheme="majorHAnsi" w:hAnsiTheme="majorHAnsi"/>
          <w:b/>
          <w:bCs/>
          <w:color w:val="000000" w:themeColor="text1"/>
          <w:sz w:val="28"/>
          <w:szCs w:val="28"/>
          <w:lang w:val="mk-MK"/>
        </w:rPr>
      </w:pPr>
      <w:r w:rsidRPr="006F6DC9">
        <w:rPr>
          <w:rFonts w:asciiTheme="majorHAnsi" w:hAnsiTheme="majorHAnsi"/>
          <w:b/>
          <w:bCs/>
          <w:color w:val="000000" w:themeColor="text1"/>
          <w:sz w:val="28"/>
          <w:szCs w:val="28"/>
          <w:lang w:val="mk-MK"/>
        </w:rPr>
        <w:t>ПАРЛАМЕНТАР</w:t>
      </w:r>
      <w:r w:rsidR="007F0CB0" w:rsidRPr="006F6DC9">
        <w:rPr>
          <w:rFonts w:asciiTheme="majorHAnsi" w:hAnsiTheme="majorHAnsi"/>
          <w:b/>
          <w:bCs/>
          <w:color w:val="000000" w:themeColor="text1"/>
          <w:sz w:val="28"/>
          <w:szCs w:val="28"/>
          <w:lang w:val="mk-MK"/>
        </w:rPr>
        <w:t>ЕН КОМИТЕТ НА</w:t>
      </w:r>
    </w:p>
    <w:p w:rsidR="007F0CB0" w:rsidRPr="006F6DC9" w:rsidRDefault="007F0CB0" w:rsidP="00584C0A">
      <w:pPr>
        <w:pStyle w:val="Default"/>
        <w:jc w:val="center"/>
        <w:rPr>
          <w:rFonts w:asciiTheme="majorHAnsi" w:hAnsiTheme="majorHAnsi"/>
          <w:color w:val="000000" w:themeColor="text1"/>
          <w:sz w:val="28"/>
          <w:szCs w:val="28"/>
          <w:lang w:val="mk-MK"/>
        </w:rPr>
      </w:pPr>
      <w:r w:rsidRPr="006F6DC9">
        <w:rPr>
          <w:rFonts w:asciiTheme="majorHAnsi" w:hAnsiTheme="majorHAnsi"/>
          <w:b/>
          <w:bCs/>
          <w:color w:val="000000" w:themeColor="text1"/>
          <w:sz w:val="28"/>
          <w:szCs w:val="28"/>
          <w:lang w:val="mk-MK"/>
        </w:rPr>
        <w:t>ПАРЛАМЕНТАРНАТА ДИМЕНЗИЈА НА ЦЕИ</w:t>
      </w:r>
    </w:p>
    <w:p w:rsidR="00692913" w:rsidRPr="007F0CB0" w:rsidRDefault="00692913" w:rsidP="00584C0A">
      <w:pPr>
        <w:pStyle w:val="Default"/>
        <w:jc w:val="center"/>
        <w:rPr>
          <w:rFonts w:asciiTheme="majorHAnsi" w:hAnsiTheme="majorHAnsi"/>
          <w:i/>
          <w:iCs/>
          <w:color w:val="000000" w:themeColor="text1"/>
          <w:lang w:val="mk-MK"/>
        </w:rPr>
      </w:pPr>
    </w:p>
    <w:p w:rsidR="00877DD2" w:rsidRPr="0051231F" w:rsidRDefault="001C6C78" w:rsidP="00584C0A">
      <w:pPr>
        <w:pStyle w:val="Default"/>
        <w:jc w:val="center"/>
        <w:rPr>
          <w:rFonts w:asciiTheme="majorHAnsi" w:hAnsiTheme="majorHAnsi"/>
          <w:i/>
          <w:iCs/>
          <w:color w:val="000000" w:themeColor="text1"/>
          <w:lang w:val="mk-MK"/>
        </w:rPr>
      </w:pPr>
      <w:r w:rsidRPr="0051231F">
        <w:rPr>
          <w:rFonts w:asciiTheme="majorHAnsi" w:hAnsiTheme="majorHAnsi"/>
          <w:i/>
          <w:iCs/>
          <w:color w:val="000000" w:themeColor="text1"/>
          <w:lang w:val="mk-MK"/>
        </w:rPr>
        <w:t xml:space="preserve">Скопје, 20 мај 2015 година  </w:t>
      </w:r>
    </w:p>
    <w:p w:rsidR="00877DD2" w:rsidRPr="007F0CB0" w:rsidRDefault="00877DD2" w:rsidP="002D57E6">
      <w:pPr>
        <w:pStyle w:val="Default"/>
        <w:jc w:val="both"/>
        <w:rPr>
          <w:rFonts w:asciiTheme="majorHAnsi" w:hAnsiTheme="majorHAnsi"/>
          <w:i/>
          <w:iCs/>
          <w:color w:val="000000" w:themeColor="text1"/>
          <w:lang w:val="mk-MK"/>
        </w:rPr>
      </w:pPr>
    </w:p>
    <w:p w:rsidR="00CB2D28" w:rsidRPr="007F0CB0" w:rsidRDefault="00CB2D28" w:rsidP="002D57E6">
      <w:pPr>
        <w:pStyle w:val="Default"/>
        <w:jc w:val="both"/>
        <w:rPr>
          <w:rFonts w:asciiTheme="majorHAnsi" w:hAnsiTheme="majorHAnsi"/>
          <w:i/>
          <w:iCs/>
          <w:color w:val="000000" w:themeColor="text1"/>
          <w:lang w:val="mk-MK"/>
        </w:rPr>
      </w:pPr>
      <w:r w:rsidRPr="007F0CB0">
        <w:rPr>
          <w:rFonts w:asciiTheme="majorHAnsi" w:hAnsiTheme="majorHAnsi"/>
          <w:i/>
          <w:iCs/>
          <w:color w:val="000000" w:themeColor="text1"/>
          <w:lang w:val="mk-MK"/>
        </w:rPr>
        <w:t xml:space="preserve"> </w:t>
      </w:r>
    </w:p>
    <w:p w:rsidR="00CB2D28" w:rsidRPr="007F0CB0" w:rsidRDefault="001C6C78" w:rsidP="001C6C78">
      <w:pPr>
        <w:pStyle w:val="Default"/>
        <w:jc w:val="center"/>
        <w:rPr>
          <w:rFonts w:asciiTheme="majorHAnsi" w:hAnsiTheme="majorHAnsi"/>
          <w:b/>
          <w:bCs/>
          <w:color w:val="000000" w:themeColor="text1"/>
          <w:lang w:val="mk-MK"/>
        </w:rPr>
      </w:pPr>
      <w:r w:rsidRPr="0051231F">
        <w:rPr>
          <w:rFonts w:asciiTheme="majorHAnsi" w:hAnsiTheme="majorHAnsi"/>
          <w:b/>
          <w:bCs/>
          <w:color w:val="000000" w:themeColor="text1"/>
          <w:lang w:val="mk-MK"/>
        </w:rPr>
        <w:t>ФИНАЛНА ДЕКЛАРАЦИЈА</w:t>
      </w:r>
    </w:p>
    <w:p w:rsidR="00877DD2" w:rsidRPr="007F0CB0" w:rsidRDefault="00877DD2" w:rsidP="002D57E6">
      <w:pPr>
        <w:pStyle w:val="Default"/>
        <w:ind w:left="2880"/>
        <w:jc w:val="both"/>
        <w:rPr>
          <w:rFonts w:asciiTheme="majorHAnsi" w:hAnsiTheme="majorHAnsi"/>
          <w:b/>
          <w:bCs/>
          <w:color w:val="000000" w:themeColor="text1"/>
          <w:lang w:val="mk-MK"/>
        </w:rPr>
      </w:pPr>
    </w:p>
    <w:p w:rsidR="00877DD2" w:rsidRPr="007F0CB0" w:rsidRDefault="00877DD2" w:rsidP="002D57E6">
      <w:pPr>
        <w:pStyle w:val="Default"/>
        <w:ind w:left="2880"/>
        <w:jc w:val="both"/>
        <w:rPr>
          <w:rFonts w:asciiTheme="majorHAnsi" w:hAnsiTheme="majorHAnsi"/>
          <w:color w:val="000000" w:themeColor="text1"/>
          <w:lang w:val="mk-MK"/>
        </w:rPr>
      </w:pPr>
    </w:p>
    <w:p w:rsidR="00E95143" w:rsidRPr="007F0CB0" w:rsidRDefault="001C6C78" w:rsidP="002D57E6">
      <w:pPr>
        <w:pStyle w:val="Default"/>
        <w:jc w:val="both"/>
        <w:rPr>
          <w:rFonts w:asciiTheme="majorHAnsi" w:hAnsiTheme="majorHAnsi"/>
          <w:strike/>
          <w:color w:val="000000" w:themeColor="text1"/>
          <w:lang w:val="mk-MK"/>
        </w:rPr>
      </w:pPr>
      <w:r w:rsidRPr="0051231F">
        <w:rPr>
          <w:rFonts w:asciiTheme="majorHAnsi" w:hAnsiTheme="majorHAnsi"/>
          <w:b/>
          <w:color w:val="000000" w:themeColor="text1"/>
          <w:lang w:val="mk-MK"/>
        </w:rPr>
        <w:t xml:space="preserve">Високо ценејќи </w:t>
      </w:r>
      <w:r w:rsidR="007F0CB0">
        <w:rPr>
          <w:rFonts w:asciiTheme="majorHAnsi" w:hAnsiTheme="majorHAnsi"/>
          <w:color w:val="000000" w:themeColor="text1"/>
          <w:lang w:val="mk-MK"/>
        </w:rPr>
        <w:t>ја</w:t>
      </w:r>
      <w:r w:rsidRPr="0051231F">
        <w:rPr>
          <w:rFonts w:asciiTheme="majorHAnsi" w:hAnsiTheme="majorHAnsi"/>
          <w:color w:val="000000" w:themeColor="text1"/>
          <w:lang w:val="mk-MK"/>
        </w:rPr>
        <w:t xml:space="preserve"> ЦЕИ како најавтентична и најстара иницијатива во регионот која ги собира на едно место земјите членки на ЕУ и земјите од процесот на пристапување во ЕУ и </w:t>
      </w:r>
      <w:r w:rsidR="007F0CB0">
        <w:rPr>
          <w:rFonts w:asciiTheme="majorHAnsi" w:hAnsiTheme="majorHAnsi"/>
          <w:color w:val="000000" w:themeColor="text1"/>
          <w:lang w:val="mk-MK"/>
        </w:rPr>
        <w:t xml:space="preserve">нејзината </w:t>
      </w:r>
      <w:r w:rsidRPr="0051231F">
        <w:rPr>
          <w:rFonts w:asciiTheme="majorHAnsi" w:hAnsiTheme="majorHAnsi"/>
          <w:color w:val="000000" w:themeColor="text1"/>
          <w:lang w:val="mk-MK"/>
        </w:rPr>
        <w:t xml:space="preserve">клучна улога во изминативе 26 години за јакнење на политичкиот </w:t>
      </w:r>
      <w:r w:rsidR="00046597" w:rsidRPr="0051231F">
        <w:rPr>
          <w:rFonts w:asciiTheme="majorHAnsi" w:hAnsiTheme="majorHAnsi"/>
          <w:color w:val="000000" w:themeColor="text1"/>
          <w:lang w:val="mk-MK"/>
        </w:rPr>
        <w:t>дијалог</w:t>
      </w:r>
      <w:r w:rsidRPr="0051231F">
        <w:rPr>
          <w:rFonts w:asciiTheme="majorHAnsi" w:hAnsiTheme="majorHAnsi"/>
          <w:color w:val="000000" w:themeColor="text1"/>
          <w:lang w:val="mk-MK"/>
        </w:rPr>
        <w:t>, регионалната соработка и интеграцијата во ЕУ меѓу земјите членки</w:t>
      </w:r>
      <w:r w:rsidR="00E95143" w:rsidRPr="007F0CB0">
        <w:rPr>
          <w:rFonts w:asciiTheme="majorHAnsi" w:hAnsiTheme="majorHAnsi"/>
          <w:color w:val="000000" w:themeColor="text1"/>
          <w:lang w:val="mk-MK"/>
        </w:rPr>
        <w:t xml:space="preserve">; </w:t>
      </w:r>
    </w:p>
    <w:p w:rsidR="00506A1C" w:rsidRPr="007F0CB0" w:rsidRDefault="00506A1C" w:rsidP="00764C95">
      <w:pPr>
        <w:pStyle w:val="Default"/>
        <w:jc w:val="both"/>
        <w:rPr>
          <w:rFonts w:asciiTheme="majorHAnsi" w:hAnsiTheme="majorHAnsi"/>
          <w:b/>
          <w:strike/>
          <w:color w:val="000000" w:themeColor="text1"/>
          <w:lang w:val="mk-MK"/>
        </w:rPr>
      </w:pPr>
    </w:p>
    <w:p w:rsidR="001567C5" w:rsidRPr="007F0CB0" w:rsidRDefault="001C6C78" w:rsidP="002D57E6">
      <w:pPr>
        <w:pStyle w:val="Default"/>
        <w:jc w:val="both"/>
        <w:rPr>
          <w:rFonts w:asciiTheme="majorHAnsi" w:hAnsiTheme="majorHAnsi"/>
          <w:color w:val="000000" w:themeColor="text1"/>
          <w:lang w:val="mk-MK"/>
        </w:rPr>
      </w:pPr>
      <w:r w:rsidRPr="0051231F">
        <w:rPr>
          <w:rFonts w:asciiTheme="majorHAnsi" w:hAnsiTheme="majorHAnsi"/>
          <w:b/>
          <w:color w:val="000000" w:themeColor="text1"/>
          <w:lang w:val="mk-MK"/>
        </w:rPr>
        <w:t xml:space="preserve">Препознавајќи </w:t>
      </w:r>
      <w:r w:rsidRPr="0051231F">
        <w:rPr>
          <w:rFonts w:asciiTheme="majorHAnsi" w:hAnsiTheme="majorHAnsi"/>
          <w:color w:val="000000" w:themeColor="text1"/>
          <w:lang w:val="mk-MK"/>
        </w:rPr>
        <w:t xml:space="preserve">ја интеграцијата во ЕУ како една од главните цели на </w:t>
      </w:r>
      <w:r w:rsidR="0051231F" w:rsidRPr="0051231F">
        <w:rPr>
          <w:rFonts w:asciiTheme="majorHAnsi" w:hAnsiTheme="majorHAnsi"/>
          <w:bCs/>
          <w:color w:val="000000" w:themeColor="text1"/>
          <w:lang w:val="mk-MK"/>
        </w:rPr>
        <w:t xml:space="preserve">ЦЕИ </w:t>
      </w:r>
      <w:r w:rsidR="0051231F">
        <w:rPr>
          <w:rFonts w:asciiTheme="majorHAnsi" w:hAnsiTheme="majorHAnsi"/>
          <w:bCs/>
          <w:color w:val="000000" w:themeColor="text1"/>
          <w:lang w:val="mk-MK"/>
        </w:rPr>
        <w:t xml:space="preserve">за </w:t>
      </w:r>
      <w:r w:rsidRPr="0051231F">
        <w:rPr>
          <w:rFonts w:asciiTheme="majorHAnsi" w:hAnsiTheme="majorHAnsi"/>
          <w:color w:val="000000" w:themeColor="text1"/>
          <w:lang w:val="mk-MK"/>
        </w:rPr>
        <w:t xml:space="preserve">давање видливост на проблемите од интеграцијата во ЕУ на Западен Балкан во </w:t>
      </w:r>
      <w:r w:rsidR="00046597" w:rsidRPr="0051231F">
        <w:rPr>
          <w:rFonts w:asciiTheme="majorHAnsi" w:hAnsiTheme="majorHAnsi"/>
          <w:color w:val="000000" w:themeColor="text1"/>
          <w:lang w:val="mk-MK"/>
        </w:rPr>
        <w:t>периодот</w:t>
      </w:r>
      <w:r w:rsidRPr="0051231F">
        <w:rPr>
          <w:rFonts w:asciiTheme="majorHAnsi" w:hAnsiTheme="majorHAnsi"/>
          <w:color w:val="000000" w:themeColor="text1"/>
          <w:lang w:val="mk-MK"/>
        </w:rPr>
        <w:t xml:space="preserve"> на „не - проширување“ до 2020 </w:t>
      </w:r>
      <w:r w:rsidR="004E5889">
        <w:rPr>
          <w:rFonts w:asciiTheme="majorHAnsi" w:hAnsiTheme="majorHAnsi"/>
          <w:color w:val="000000" w:themeColor="text1"/>
          <w:lang w:val="mk-MK"/>
        </w:rPr>
        <w:t xml:space="preserve">година </w:t>
      </w:r>
      <w:r w:rsidRPr="0051231F">
        <w:rPr>
          <w:rFonts w:asciiTheme="majorHAnsi" w:hAnsiTheme="majorHAnsi"/>
          <w:color w:val="000000" w:themeColor="text1"/>
          <w:lang w:val="mk-MK"/>
        </w:rPr>
        <w:t xml:space="preserve">и волјата на земјите учеснички во ЕУ за давање поддршка </w:t>
      </w:r>
      <w:r w:rsidR="00AA23E1" w:rsidRPr="0051231F">
        <w:rPr>
          <w:rFonts w:asciiTheme="majorHAnsi" w:hAnsiTheme="majorHAnsi"/>
          <w:color w:val="000000" w:themeColor="text1"/>
          <w:lang w:val="mk-MK"/>
        </w:rPr>
        <w:t xml:space="preserve">на земјите од процесот на пристапување преку споделување на најдобри модели во идентификуваните приоритетни сфери;  </w:t>
      </w:r>
    </w:p>
    <w:p w:rsidR="00506A1C" w:rsidRPr="007F0CB0" w:rsidRDefault="00506A1C" w:rsidP="002D57E6">
      <w:pPr>
        <w:pStyle w:val="Default"/>
        <w:jc w:val="both"/>
        <w:rPr>
          <w:rFonts w:asciiTheme="majorHAnsi" w:hAnsiTheme="majorHAnsi"/>
          <w:b/>
          <w:color w:val="000000" w:themeColor="text1"/>
          <w:lang w:val="mk-MK"/>
        </w:rPr>
      </w:pPr>
    </w:p>
    <w:p w:rsidR="00764C95" w:rsidRPr="007F0CB0" w:rsidRDefault="00AA23E1">
      <w:pPr>
        <w:pStyle w:val="Default"/>
        <w:jc w:val="both"/>
        <w:rPr>
          <w:rFonts w:asciiTheme="majorHAnsi" w:hAnsiTheme="majorHAnsi"/>
          <w:color w:val="000000" w:themeColor="text1"/>
          <w:lang w:val="mk-MK"/>
        </w:rPr>
      </w:pPr>
      <w:r w:rsidRPr="0051231F">
        <w:rPr>
          <w:rFonts w:asciiTheme="majorHAnsi" w:hAnsiTheme="majorHAnsi"/>
          <w:b/>
          <w:bCs/>
          <w:color w:val="000000" w:themeColor="text1"/>
          <w:lang w:val="mk-MK"/>
        </w:rPr>
        <w:t xml:space="preserve">Силно нагласувајќи </w:t>
      </w:r>
      <w:r w:rsidRPr="0051231F">
        <w:rPr>
          <w:rFonts w:asciiTheme="majorHAnsi" w:hAnsiTheme="majorHAnsi"/>
          <w:bCs/>
          <w:color w:val="000000" w:themeColor="text1"/>
          <w:lang w:val="mk-MK"/>
        </w:rPr>
        <w:t xml:space="preserve">ја важноста на ЦЕИ како форум за натамошно проширување </w:t>
      </w:r>
      <w:r w:rsidR="00E33DC5" w:rsidRPr="0051231F">
        <w:rPr>
          <w:rFonts w:asciiTheme="majorHAnsi" w:hAnsiTheme="majorHAnsi"/>
          <w:bCs/>
          <w:color w:val="000000" w:themeColor="text1"/>
          <w:lang w:val="mk-MK"/>
        </w:rPr>
        <w:t xml:space="preserve">на ЕУ и како силен партнер во поттикнување на регионална </w:t>
      </w:r>
      <w:r w:rsidR="00046597" w:rsidRPr="0051231F">
        <w:rPr>
          <w:rFonts w:asciiTheme="majorHAnsi" w:hAnsiTheme="majorHAnsi"/>
          <w:bCs/>
          <w:color w:val="000000" w:themeColor="text1"/>
          <w:lang w:val="mk-MK"/>
        </w:rPr>
        <w:t>интеграција</w:t>
      </w:r>
      <w:r w:rsidR="00E33DC5" w:rsidRPr="0051231F">
        <w:rPr>
          <w:rFonts w:asciiTheme="majorHAnsi" w:hAnsiTheme="majorHAnsi"/>
          <w:bCs/>
          <w:color w:val="000000" w:themeColor="text1"/>
          <w:lang w:val="mk-MK"/>
        </w:rPr>
        <w:t xml:space="preserve"> и макро – регионална соработка во Европа</w:t>
      </w:r>
      <w:r w:rsidR="00764C95" w:rsidRPr="007F0CB0">
        <w:rPr>
          <w:rFonts w:asciiTheme="majorHAnsi" w:hAnsiTheme="majorHAnsi"/>
          <w:color w:val="000000" w:themeColor="text1"/>
          <w:lang w:val="mk-MK"/>
        </w:rPr>
        <w:t xml:space="preserve">; </w:t>
      </w:r>
    </w:p>
    <w:p w:rsidR="006039F1" w:rsidRPr="007F0CB0" w:rsidRDefault="006039F1">
      <w:pPr>
        <w:pStyle w:val="Default"/>
        <w:jc w:val="both"/>
        <w:rPr>
          <w:rFonts w:asciiTheme="majorHAnsi" w:hAnsiTheme="majorHAnsi"/>
          <w:b/>
          <w:color w:val="000000" w:themeColor="text1"/>
          <w:lang w:val="mk-MK"/>
        </w:rPr>
      </w:pPr>
    </w:p>
    <w:p w:rsidR="00955166" w:rsidRPr="007F0CB0" w:rsidRDefault="00E33DC5" w:rsidP="002D57E6">
      <w:pPr>
        <w:pStyle w:val="Default"/>
        <w:jc w:val="both"/>
        <w:rPr>
          <w:rFonts w:asciiTheme="majorHAnsi" w:hAnsiTheme="majorHAnsi"/>
          <w:b/>
          <w:color w:val="000000" w:themeColor="text1"/>
          <w:lang w:val="mk-MK"/>
        </w:rPr>
      </w:pPr>
      <w:r w:rsidRPr="0051231F">
        <w:rPr>
          <w:rFonts w:asciiTheme="majorHAnsi" w:hAnsiTheme="majorHAnsi"/>
          <w:b/>
          <w:color w:val="000000" w:themeColor="text1"/>
          <w:lang w:val="mk-MK"/>
        </w:rPr>
        <w:t xml:space="preserve">Подвлекувајќи </w:t>
      </w:r>
      <w:r w:rsidRPr="0051231F">
        <w:rPr>
          <w:rFonts w:asciiTheme="majorHAnsi" w:hAnsiTheme="majorHAnsi"/>
          <w:color w:val="000000" w:themeColor="text1"/>
          <w:lang w:val="mk-MK"/>
        </w:rPr>
        <w:t>ја додадената вредност на макро – регионалните стратегии како интегрирана рамка која вклучува и земји – членки на ЕУ и земји кои не се членки</w:t>
      </w:r>
      <w:r w:rsidR="0051231F">
        <w:rPr>
          <w:rFonts w:asciiTheme="majorHAnsi" w:hAnsiTheme="majorHAnsi"/>
          <w:color w:val="000000" w:themeColor="text1"/>
          <w:lang w:val="mk-MK"/>
        </w:rPr>
        <w:t xml:space="preserve"> на Унијата</w:t>
      </w:r>
      <w:r w:rsidRPr="0051231F">
        <w:rPr>
          <w:rFonts w:asciiTheme="majorHAnsi" w:hAnsiTheme="majorHAnsi"/>
          <w:color w:val="000000" w:themeColor="text1"/>
          <w:lang w:val="mk-MK"/>
        </w:rPr>
        <w:t xml:space="preserve"> со цел да ја зајакне економската, социјалната и територијалната кохезија и да им помогне во кандидатите учеснички и потенцијалните кандидати за членство во ЕУ</w:t>
      </w:r>
      <w:r w:rsidR="009A4248" w:rsidRPr="007F0CB0">
        <w:rPr>
          <w:rFonts w:asciiTheme="majorHAnsi" w:hAnsiTheme="majorHAnsi"/>
          <w:color w:val="000000" w:themeColor="text1"/>
          <w:lang w:val="mk-MK"/>
        </w:rPr>
        <w:t>;</w:t>
      </w:r>
      <w:r w:rsidR="003D63B7" w:rsidRPr="007F0CB0">
        <w:rPr>
          <w:rFonts w:asciiTheme="majorHAnsi" w:hAnsiTheme="majorHAnsi"/>
          <w:color w:val="000000" w:themeColor="text1"/>
          <w:lang w:val="mk-MK"/>
        </w:rPr>
        <w:t xml:space="preserve"> </w:t>
      </w:r>
    </w:p>
    <w:p w:rsidR="00955166" w:rsidRPr="007F0CB0" w:rsidRDefault="00955166" w:rsidP="002D57E6">
      <w:pPr>
        <w:pStyle w:val="Default"/>
        <w:jc w:val="both"/>
        <w:rPr>
          <w:rFonts w:asciiTheme="majorHAnsi" w:hAnsiTheme="majorHAnsi"/>
          <w:b/>
          <w:color w:val="000000" w:themeColor="text1"/>
          <w:lang w:val="mk-MK"/>
        </w:rPr>
      </w:pPr>
    </w:p>
    <w:p w:rsidR="001567C5" w:rsidRPr="007F0CB0" w:rsidRDefault="00E33DC5" w:rsidP="001567C5">
      <w:pPr>
        <w:pStyle w:val="Default"/>
        <w:jc w:val="both"/>
        <w:rPr>
          <w:rFonts w:asciiTheme="majorHAnsi" w:hAnsiTheme="majorHAnsi"/>
          <w:b/>
          <w:color w:val="000000" w:themeColor="text1"/>
          <w:lang w:val="mk-MK"/>
        </w:rPr>
      </w:pPr>
      <w:r w:rsidRPr="0051231F">
        <w:rPr>
          <w:rFonts w:asciiTheme="majorHAnsi" w:hAnsiTheme="majorHAnsi"/>
          <w:b/>
          <w:color w:val="000000" w:themeColor="text1"/>
          <w:lang w:val="mk-MK"/>
        </w:rPr>
        <w:t xml:space="preserve">Потсетувајќи </w:t>
      </w:r>
      <w:r w:rsidRPr="0051231F">
        <w:rPr>
          <w:rFonts w:asciiTheme="majorHAnsi" w:hAnsiTheme="majorHAnsi"/>
          <w:color w:val="000000" w:themeColor="text1"/>
          <w:lang w:val="mk-MK"/>
        </w:rPr>
        <w:t>на Заклучоците на Советот од 29 септември 2014 година и Заклучоците на Советот од 9 октомври 2014 година</w:t>
      </w:r>
      <w:r w:rsidR="00764C95" w:rsidRPr="007F0CB0">
        <w:rPr>
          <w:rFonts w:asciiTheme="majorHAnsi" w:hAnsiTheme="majorHAnsi"/>
          <w:color w:val="000000" w:themeColor="text1"/>
          <w:lang w:val="mk-MK"/>
        </w:rPr>
        <w:t>;</w:t>
      </w:r>
      <w:r w:rsidR="003D63B7" w:rsidRPr="007F0CB0">
        <w:rPr>
          <w:rFonts w:asciiTheme="majorHAnsi" w:hAnsiTheme="majorHAnsi"/>
          <w:color w:val="000000" w:themeColor="text1"/>
          <w:lang w:val="mk-MK"/>
        </w:rPr>
        <w:t xml:space="preserve"> </w:t>
      </w:r>
    </w:p>
    <w:p w:rsidR="001567C5" w:rsidRPr="007F0CB0" w:rsidRDefault="001567C5">
      <w:pPr>
        <w:pStyle w:val="Default"/>
        <w:jc w:val="both"/>
        <w:rPr>
          <w:rFonts w:asciiTheme="majorHAnsi" w:hAnsiTheme="majorHAnsi"/>
          <w:b/>
          <w:color w:val="000000" w:themeColor="text1"/>
          <w:lang w:val="mk-MK"/>
        </w:rPr>
      </w:pPr>
    </w:p>
    <w:p w:rsidR="00AB2249" w:rsidRPr="007F0CB0" w:rsidRDefault="00E33DC5" w:rsidP="002D57E6">
      <w:pPr>
        <w:pStyle w:val="Default"/>
        <w:jc w:val="both"/>
        <w:rPr>
          <w:rFonts w:asciiTheme="majorHAnsi" w:hAnsiTheme="majorHAnsi"/>
          <w:color w:val="000000" w:themeColor="text1"/>
          <w:lang w:val="mk-MK"/>
        </w:rPr>
      </w:pPr>
      <w:r w:rsidRPr="0051231F">
        <w:rPr>
          <w:rFonts w:asciiTheme="majorHAnsi" w:hAnsiTheme="majorHAnsi"/>
          <w:b/>
          <w:color w:val="000000" w:themeColor="text1"/>
          <w:lang w:val="mk-MK"/>
        </w:rPr>
        <w:t xml:space="preserve">Забележувајќи </w:t>
      </w:r>
      <w:r w:rsidRPr="0051231F">
        <w:rPr>
          <w:rFonts w:asciiTheme="majorHAnsi" w:hAnsiTheme="majorHAnsi"/>
          <w:color w:val="000000" w:themeColor="text1"/>
          <w:lang w:val="mk-MK"/>
        </w:rPr>
        <w:t xml:space="preserve">го фактот дека Република Македонија е единствена земја на ЦЕИ која не е признаена како дел од </w:t>
      </w:r>
      <w:r w:rsidR="00046597" w:rsidRPr="0051231F">
        <w:rPr>
          <w:rFonts w:asciiTheme="majorHAnsi" w:hAnsiTheme="majorHAnsi"/>
          <w:color w:val="000000" w:themeColor="text1"/>
          <w:lang w:val="mk-MK"/>
        </w:rPr>
        <w:t>макро</w:t>
      </w:r>
      <w:r w:rsidRPr="0051231F">
        <w:rPr>
          <w:rFonts w:asciiTheme="majorHAnsi" w:hAnsiTheme="majorHAnsi"/>
          <w:color w:val="000000" w:themeColor="text1"/>
          <w:lang w:val="mk-MK"/>
        </w:rPr>
        <w:t xml:space="preserve"> – регионалните стратегии на ЕУ, </w:t>
      </w:r>
      <w:r w:rsidRPr="0051231F">
        <w:rPr>
          <w:rFonts w:asciiTheme="majorHAnsi" w:hAnsiTheme="majorHAnsi"/>
          <w:b/>
          <w:color w:val="000000" w:themeColor="text1"/>
          <w:lang w:val="mk-MK"/>
        </w:rPr>
        <w:t xml:space="preserve"> </w:t>
      </w:r>
      <w:r w:rsidR="00AB2249" w:rsidRPr="007F0CB0">
        <w:rPr>
          <w:rFonts w:asciiTheme="majorHAnsi" w:hAnsiTheme="majorHAnsi"/>
          <w:color w:val="000000" w:themeColor="text1"/>
          <w:lang w:val="mk-MK"/>
        </w:rPr>
        <w:t xml:space="preserve"> </w:t>
      </w:r>
    </w:p>
    <w:p w:rsidR="006039F1" w:rsidRPr="007F0CB0" w:rsidRDefault="006039F1" w:rsidP="002D57E6">
      <w:pPr>
        <w:pStyle w:val="Default"/>
        <w:jc w:val="both"/>
        <w:rPr>
          <w:rFonts w:asciiTheme="majorHAnsi" w:hAnsiTheme="majorHAnsi"/>
          <w:b/>
          <w:color w:val="FF0000"/>
          <w:lang w:val="mk-MK"/>
        </w:rPr>
      </w:pPr>
    </w:p>
    <w:p w:rsidR="008E12AE" w:rsidRPr="007F0CB0" w:rsidRDefault="00E33DC5" w:rsidP="002D57E6">
      <w:pPr>
        <w:pStyle w:val="Default"/>
        <w:jc w:val="both"/>
        <w:rPr>
          <w:rFonts w:asciiTheme="majorHAnsi" w:hAnsiTheme="majorHAnsi"/>
          <w:b/>
          <w:color w:val="000000" w:themeColor="text1"/>
          <w:lang w:val="mk-MK"/>
        </w:rPr>
      </w:pPr>
      <w:r w:rsidRPr="0051231F">
        <w:rPr>
          <w:rFonts w:asciiTheme="majorHAnsi" w:hAnsiTheme="majorHAnsi"/>
          <w:b/>
          <w:color w:val="000000" w:themeColor="text1"/>
          <w:lang w:val="mk-MK"/>
        </w:rPr>
        <w:t>Парламентарн</w:t>
      </w:r>
      <w:r w:rsidR="00F04213">
        <w:rPr>
          <w:rFonts w:asciiTheme="majorHAnsi" w:hAnsiTheme="majorHAnsi"/>
          <w:b/>
          <w:color w:val="000000" w:themeColor="text1"/>
          <w:lang w:val="mk-MK"/>
        </w:rPr>
        <w:t xml:space="preserve">иот </w:t>
      </w:r>
      <w:r w:rsidRPr="0051231F">
        <w:rPr>
          <w:rFonts w:asciiTheme="majorHAnsi" w:hAnsiTheme="majorHAnsi"/>
          <w:b/>
          <w:color w:val="000000" w:themeColor="text1"/>
          <w:lang w:val="mk-MK"/>
        </w:rPr>
        <w:t>коми</w:t>
      </w:r>
      <w:r w:rsidR="00F04213">
        <w:rPr>
          <w:rFonts w:asciiTheme="majorHAnsi" w:hAnsiTheme="majorHAnsi"/>
          <w:b/>
          <w:color w:val="000000" w:themeColor="text1"/>
          <w:lang w:val="mk-MK"/>
        </w:rPr>
        <w:t>тет</w:t>
      </w:r>
      <w:r w:rsidRPr="0051231F">
        <w:rPr>
          <w:rFonts w:asciiTheme="majorHAnsi" w:hAnsiTheme="majorHAnsi"/>
          <w:b/>
          <w:color w:val="000000" w:themeColor="text1"/>
          <w:lang w:val="mk-MK"/>
        </w:rPr>
        <w:t xml:space="preserve"> на </w:t>
      </w:r>
      <w:r w:rsidR="009844FB">
        <w:rPr>
          <w:rFonts w:asciiTheme="majorHAnsi" w:hAnsiTheme="majorHAnsi"/>
          <w:b/>
          <w:color w:val="000000" w:themeColor="text1"/>
          <w:lang w:val="mk-MK"/>
        </w:rPr>
        <w:t xml:space="preserve">ПД на </w:t>
      </w:r>
      <w:r w:rsidRPr="0051231F">
        <w:rPr>
          <w:rFonts w:asciiTheme="majorHAnsi" w:hAnsiTheme="majorHAnsi"/>
          <w:b/>
          <w:color w:val="000000" w:themeColor="text1"/>
          <w:lang w:val="mk-MK"/>
        </w:rPr>
        <w:t>ЦЕИ</w:t>
      </w:r>
      <w:r w:rsidR="0039382E" w:rsidRPr="007F0CB0">
        <w:rPr>
          <w:rFonts w:asciiTheme="majorHAnsi" w:hAnsiTheme="majorHAnsi"/>
          <w:b/>
          <w:color w:val="000000" w:themeColor="text1"/>
          <w:lang w:val="mk-MK"/>
        </w:rPr>
        <w:t>:</w:t>
      </w:r>
      <w:r w:rsidR="003D63B7" w:rsidRPr="007F0CB0">
        <w:rPr>
          <w:rFonts w:asciiTheme="majorHAnsi" w:hAnsiTheme="majorHAnsi"/>
          <w:b/>
          <w:color w:val="000000" w:themeColor="text1"/>
          <w:lang w:val="mk-MK"/>
        </w:rPr>
        <w:t xml:space="preserve"> </w:t>
      </w:r>
    </w:p>
    <w:p w:rsidR="0039382E" w:rsidRPr="007F0CB0" w:rsidRDefault="0039382E" w:rsidP="002D57E6">
      <w:pPr>
        <w:pStyle w:val="Default"/>
        <w:jc w:val="both"/>
        <w:rPr>
          <w:rFonts w:asciiTheme="majorHAnsi" w:hAnsiTheme="majorHAnsi"/>
          <w:color w:val="FF0000"/>
          <w:lang w:val="mk-MK"/>
        </w:rPr>
      </w:pPr>
    </w:p>
    <w:p w:rsidR="00A469A1" w:rsidRPr="007F0CB0" w:rsidRDefault="00E33DC5" w:rsidP="00A469A1">
      <w:pPr>
        <w:pStyle w:val="Default"/>
        <w:jc w:val="both"/>
        <w:rPr>
          <w:rFonts w:asciiTheme="majorHAnsi" w:hAnsiTheme="majorHAnsi"/>
          <w:color w:val="548DD4" w:themeColor="text2" w:themeTint="99"/>
          <w:lang w:val="mk-MK"/>
        </w:rPr>
      </w:pPr>
      <w:r w:rsidRPr="0051231F">
        <w:rPr>
          <w:rFonts w:asciiTheme="majorHAnsi" w:hAnsiTheme="majorHAnsi"/>
          <w:b/>
          <w:color w:val="000000" w:themeColor="text1"/>
          <w:lang w:val="mk-MK"/>
        </w:rPr>
        <w:t xml:space="preserve">Ги повикува </w:t>
      </w:r>
      <w:r w:rsidRPr="0051231F">
        <w:rPr>
          <w:rFonts w:asciiTheme="majorHAnsi" w:hAnsiTheme="majorHAnsi"/>
          <w:color w:val="000000" w:themeColor="text1"/>
          <w:lang w:val="mk-MK"/>
        </w:rPr>
        <w:t xml:space="preserve">институциите на ЕУ и други меѓународни организации на тесна соработка со ЦЕИ </w:t>
      </w:r>
      <w:r w:rsidR="0051231F">
        <w:rPr>
          <w:rFonts w:asciiTheme="majorHAnsi" w:hAnsiTheme="majorHAnsi"/>
          <w:color w:val="000000" w:themeColor="text1"/>
          <w:lang w:val="mk-MK"/>
        </w:rPr>
        <w:t>да им помогнат</w:t>
      </w:r>
      <w:r w:rsidRPr="0051231F">
        <w:rPr>
          <w:rFonts w:asciiTheme="majorHAnsi" w:hAnsiTheme="majorHAnsi"/>
          <w:color w:val="000000" w:themeColor="text1"/>
          <w:lang w:val="mk-MK"/>
        </w:rPr>
        <w:t xml:space="preserve"> на земјите </w:t>
      </w:r>
      <w:r w:rsidR="0051231F">
        <w:rPr>
          <w:rFonts w:asciiTheme="majorHAnsi" w:hAnsiTheme="majorHAnsi"/>
          <w:color w:val="000000" w:themeColor="text1"/>
          <w:lang w:val="mk-MK"/>
        </w:rPr>
        <w:t>во постигнувањето на</w:t>
      </w:r>
      <w:r w:rsidRPr="0051231F">
        <w:rPr>
          <w:rFonts w:asciiTheme="majorHAnsi" w:hAnsiTheme="majorHAnsi"/>
          <w:color w:val="000000" w:themeColor="text1"/>
          <w:lang w:val="mk-MK"/>
        </w:rPr>
        <w:t xml:space="preserve"> стандардите на ЕУ и јакнење на ефективноста на макро – регионалните стратегии</w:t>
      </w:r>
      <w:r w:rsidR="00A469A1" w:rsidRPr="007F0CB0">
        <w:rPr>
          <w:rFonts w:asciiTheme="majorHAnsi" w:hAnsiTheme="majorHAnsi"/>
          <w:color w:val="000000" w:themeColor="text1"/>
          <w:lang w:val="mk-MK"/>
        </w:rPr>
        <w:t xml:space="preserve">; </w:t>
      </w:r>
    </w:p>
    <w:p w:rsidR="00A469A1" w:rsidRPr="007F0CB0" w:rsidRDefault="00A469A1">
      <w:pPr>
        <w:pStyle w:val="Default"/>
        <w:jc w:val="both"/>
        <w:rPr>
          <w:rFonts w:asciiTheme="majorHAnsi" w:hAnsiTheme="majorHAnsi"/>
          <w:b/>
          <w:bCs/>
          <w:color w:val="auto"/>
          <w:lang w:val="mk-MK"/>
        </w:rPr>
      </w:pPr>
    </w:p>
    <w:p w:rsidR="00193662" w:rsidRPr="007F0CB0" w:rsidRDefault="00E33DC5" w:rsidP="002D57E6">
      <w:pPr>
        <w:pStyle w:val="Default"/>
        <w:jc w:val="both"/>
        <w:rPr>
          <w:rFonts w:asciiTheme="majorHAnsi" w:hAnsiTheme="majorHAnsi"/>
          <w:color w:val="548DD4" w:themeColor="text2" w:themeTint="99"/>
          <w:lang w:val="mk-MK"/>
        </w:rPr>
      </w:pPr>
      <w:r w:rsidRPr="0051231F">
        <w:rPr>
          <w:rFonts w:asciiTheme="majorHAnsi" w:hAnsiTheme="majorHAnsi"/>
          <w:b/>
          <w:bCs/>
          <w:color w:val="auto"/>
          <w:lang w:val="mk-MK"/>
        </w:rPr>
        <w:t xml:space="preserve">Го поддржува </w:t>
      </w:r>
      <w:r w:rsidRPr="0051231F">
        <w:rPr>
          <w:rFonts w:asciiTheme="majorHAnsi" w:hAnsiTheme="majorHAnsi"/>
          <w:bCs/>
          <w:color w:val="auto"/>
          <w:lang w:val="mk-MK"/>
        </w:rPr>
        <w:t xml:space="preserve">Акциониот план на ЦЕИ 2014 – 2016 година како концизна и ефикасна алатка за насочување и фокусирање на активностите на ЦЕИ и </w:t>
      </w:r>
      <w:r w:rsidR="0051231F">
        <w:rPr>
          <w:rFonts w:asciiTheme="majorHAnsi" w:hAnsiTheme="majorHAnsi"/>
          <w:bCs/>
          <w:color w:val="auto"/>
          <w:lang w:val="mk-MK"/>
        </w:rPr>
        <w:t xml:space="preserve">ги </w:t>
      </w:r>
      <w:r w:rsidRPr="0051231F">
        <w:rPr>
          <w:rFonts w:asciiTheme="majorHAnsi" w:hAnsiTheme="majorHAnsi"/>
          <w:bCs/>
          <w:color w:val="auto"/>
          <w:lang w:val="mk-MK"/>
        </w:rPr>
        <w:t>поддржува силни</w:t>
      </w:r>
      <w:r w:rsidR="0051231F">
        <w:rPr>
          <w:rFonts w:asciiTheme="majorHAnsi" w:hAnsiTheme="majorHAnsi"/>
          <w:bCs/>
          <w:color w:val="auto"/>
          <w:lang w:val="mk-MK"/>
        </w:rPr>
        <w:t>те</w:t>
      </w:r>
      <w:r w:rsidRPr="0051231F">
        <w:rPr>
          <w:rFonts w:asciiTheme="majorHAnsi" w:hAnsiTheme="majorHAnsi"/>
          <w:bCs/>
          <w:color w:val="auto"/>
          <w:lang w:val="mk-MK"/>
        </w:rPr>
        <w:t xml:space="preserve"> врски со јавните политики на ЕУ</w:t>
      </w:r>
      <w:r w:rsidR="00193662" w:rsidRPr="007F0CB0">
        <w:rPr>
          <w:rFonts w:asciiTheme="majorHAnsi" w:hAnsiTheme="majorHAnsi"/>
          <w:color w:val="auto"/>
          <w:lang w:val="mk-MK"/>
        </w:rPr>
        <w:t xml:space="preserve">; </w:t>
      </w:r>
    </w:p>
    <w:p w:rsidR="008E12AE" w:rsidRPr="007F0CB0" w:rsidRDefault="008E12AE" w:rsidP="002D57E6">
      <w:pPr>
        <w:pStyle w:val="Default"/>
        <w:jc w:val="both"/>
        <w:rPr>
          <w:rFonts w:asciiTheme="majorHAnsi" w:hAnsiTheme="majorHAnsi"/>
          <w:lang w:val="mk-MK"/>
        </w:rPr>
      </w:pPr>
    </w:p>
    <w:p w:rsidR="006039F1" w:rsidRPr="007F0CB0" w:rsidRDefault="00E33DC5" w:rsidP="00B35335">
      <w:pPr>
        <w:pStyle w:val="Default"/>
        <w:jc w:val="both"/>
        <w:rPr>
          <w:rFonts w:asciiTheme="majorHAnsi" w:hAnsiTheme="majorHAnsi"/>
          <w:lang w:val="mk-MK"/>
        </w:rPr>
      </w:pPr>
      <w:r w:rsidRPr="0051231F">
        <w:rPr>
          <w:rFonts w:asciiTheme="majorHAnsi" w:hAnsiTheme="majorHAnsi"/>
          <w:b/>
          <w:lang w:val="mk-MK"/>
        </w:rPr>
        <w:t xml:space="preserve">Ги пофалува </w:t>
      </w:r>
      <w:r w:rsidRPr="0051231F">
        <w:rPr>
          <w:rFonts w:asciiTheme="majorHAnsi" w:hAnsiTheme="majorHAnsi"/>
          <w:lang w:val="mk-MK"/>
        </w:rPr>
        <w:t xml:space="preserve">шефовите на држави и влади на ЕУ </w:t>
      </w:r>
      <w:r w:rsidR="006F6DC9">
        <w:rPr>
          <w:rFonts w:asciiTheme="majorHAnsi" w:hAnsiTheme="majorHAnsi"/>
          <w:lang w:val="mk-MK"/>
        </w:rPr>
        <w:t>за усвојувањето на</w:t>
      </w:r>
      <w:r w:rsidRPr="0051231F">
        <w:rPr>
          <w:rFonts w:asciiTheme="majorHAnsi" w:hAnsiTheme="majorHAnsi"/>
          <w:lang w:val="mk-MK"/>
        </w:rPr>
        <w:t xml:space="preserve"> нова стратегија на ЕУ за Јадранскиот и Јонскиот регион </w:t>
      </w:r>
      <w:r w:rsidR="00B35335" w:rsidRPr="007F0CB0">
        <w:rPr>
          <w:rFonts w:asciiTheme="majorHAnsi" w:hAnsiTheme="majorHAnsi"/>
          <w:lang w:val="mk-MK"/>
        </w:rPr>
        <w:t xml:space="preserve">(EUSAIR) </w:t>
      </w:r>
      <w:r w:rsidR="007C28CF" w:rsidRPr="0051231F">
        <w:rPr>
          <w:rFonts w:asciiTheme="majorHAnsi" w:hAnsiTheme="majorHAnsi"/>
          <w:lang w:val="mk-MK"/>
        </w:rPr>
        <w:t>на нивниот последен самит во октомври 2014 година</w:t>
      </w:r>
      <w:r w:rsidR="00B35335" w:rsidRPr="007F0CB0">
        <w:rPr>
          <w:rFonts w:asciiTheme="majorHAnsi" w:hAnsiTheme="majorHAnsi"/>
          <w:lang w:val="mk-MK"/>
        </w:rPr>
        <w:t xml:space="preserve">; </w:t>
      </w:r>
    </w:p>
    <w:p w:rsidR="006039F1" w:rsidRPr="007F0CB0" w:rsidRDefault="006039F1" w:rsidP="00B35335">
      <w:pPr>
        <w:pStyle w:val="Default"/>
        <w:jc w:val="both"/>
        <w:rPr>
          <w:rFonts w:asciiTheme="majorHAnsi" w:hAnsiTheme="majorHAnsi"/>
          <w:lang w:val="mk-MK"/>
        </w:rPr>
      </w:pPr>
    </w:p>
    <w:p w:rsidR="006039F1" w:rsidRPr="007F0CB0" w:rsidRDefault="007C28CF" w:rsidP="00B35335">
      <w:pPr>
        <w:pStyle w:val="Default"/>
        <w:jc w:val="both"/>
        <w:rPr>
          <w:rFonts w:asciiTheme="majorHAnsi" w:eastAsia="Times New Roman" w:hAnsiTheme="majorHAnsi"/>
          <w:color w:val="000000" w:themeColor="text1"/>
          <w:lang w:val="mk-MK"/>
        </w:rPr>
      </w:pPr>
      <w:r w:rsidRPr="0051231F">
        <w:rPr>
          <w:rFonts w:asciiTheme="majorHAnsi" w:eastAsia="Times New Roman" w:hAnsiTheme="majorHAnsi"/>
          <w:b/>
          <w:lang w:val="mk-MK"/>
        </w:rPr>
        <w:t xml:space="preserve">Ја има во предвид </w:t>
      </w:r>
      <w:r w:rsidRPr="0051231F">
        <w:rPr>
          <w:rFonts w:asciiTheme="majorHAnsi" w:eastAsia="Times New Roman" w:hAnsiTheme="majorHAnsi"/>
          <w:lang w:val="mk-MK"/>
        </w:rPr>
        <w:t>улогата на Европските фондови за развој на инфраструктурни проекти во Централна и Ју</w:t>
      </w:r>
      <w:r w:rsidR="00607C03">
        <w:rPr>
          <w:rFonts w:asciiTheme="majorHAnsi" w:eastAsia="Times New Roman" w:hAnsiTheme="majorHAnsi"/>
          <w:lang w:val="mk-MK"/>
        </w:rPr>
        <w:t xml:space="preserve">гоисточна </w:t>
      </w:r>
      <w:r w:rsidRPr="0051231F">
        <w:rPr>
          <w:rFonts w:asciiTheme="majorHAnsi" w:eastAsia="Times New Roman" w:hAnsiTheme="majorHAnsi"/>
          <w:lang w:val="mk-MK"/>
        </w:rPr>
        <w:t xml:space="preserve">Европа во постигнување на </w:t>
      </w:r>
      <w:r w:rsidR="00203643">
        <w:rPr>
          <w:rFonts w:asciiTheme="majorHAnsi" w:eastAsia="Times New Roman" w:hAnsiTheme="majorHAnsi"/>
          <w:lang w:val="mk-MK"/>
        </w:rPr>
        <w:t>з</w:t>
      </w:r>
      <w:r w:rsidRPr="0051231F">
        <w:rPr>
          <w:rFonts w:asciiTheme="majorHAnsi" w:eastAsia="Times New Roman" w:hAnsiTheme="majorHAnsi"/>
          <w:lang w:val="mk-MK"/>
        </w:rPr>
        <w:t xml:space="preserve">ападноевропско ниво на диверзификација, кои што за возврат ќе направат значителен придонес во целокупната енергетска безбедност во Европа; </w:t>
      </w:r>
      <w:r w:rsidRPr="0051231F">
        <w:rPr>
          <w:rFonts w:asciiTheme="majorHAnsi" w:eastAsia="Times New Roman" w:hAnsiTheme="majorHAnsi"/>
          <w:b/>
          <w:lang w:val="mk-MK"/>
        </w:rPr>
        <w:t xml:space="preserve">го поздравува </w:t>
      </w:r>
      <w:r w:rsidRPr="0051231F">
        <w:rPr>
          <w:rFonts w:asciiTheme="majorHAnsi" w:eastAsia="Times New Roman" w:hAnsiTheme="majorHAnsi"/>
          <w:lang w:val="mk-MK"/>
        </w:rPr>
        <w:t xml:space="preserve"> потпишувањето на Заедничката декларација за јакнење на енергетска соработка минатиот месец во Будимпешта</w:t>
      </w:r>
      <w:r w:rsidR="00B35335" w:rsidRPr="007F0CB0">
        <w:rPr>
          <w:rFonts w:asciiTheme="majorHAnsi" w:eastAsia="Times New Roman" w:hAnsiTheme="majorHAnsi"/>
          <w:color w:val="000000" w:themeColor="text1"/>
          <w:lang w:val="mk-MK"/>
        </w:rPr>
        <w:t>;</w:t>
      </w:r>
      <w:r w:rsidR="00E11B10" w:rsidRPr="0051231F">
        <w:rPr>
          <w:rFonts w:asciiTheme="majorHAnsi" w:eastAsia="Times New Roman" w:hAnsiTheme="majorHAnsi"/>
          <w:color w:val="000000" w:themeColor="text1"/>
          <w:lang w:val="mk-MK"/>
        </w:rPr>
        <w:t xml:space="preserve"> </w:t>
      </w:r>
    </w:p>
    <w:p w:rsidR="006039F1" w:rsidRPr="007F0CB0" w:rsidRDefault="006039F1" w:rsidP="00B35335">
      <w:pPr>
        <w:pStyle w:val="Default"/>
        <w:jc w:val="both"/>
        <w:rPr>
          <w:rFonts w:asciiTheme="majorHAnsi" w:eastAsia="Times New Roman" w:hAnsiTheme="majorHAnsi"/>
          <w:lang w:val="mk-MK"/>
        </w:rPr>
      </w:pPr>
    </w:p>
    <w:p w:rsidR="00B35335" w:rsidRPr="007F0CB0" w:rsidRDefault="007C28CF" w:rsidP="002D57E6">
      <w:pPr>
        <w:pStyle w:val="Default"/>
        <w:jc w:val="both"/>
        <w:rPr>
          <w:rFonts w:asciiTheme="majorHAnsi" w:hAnsiTheme="majorHAnsi"/>
          <w:color w:val="000000" w:themeColor="text1"/>
          <w:lang w:val="mk-MK"/>
        </w:rPr>
      </w:pPr>
      <w:r w:rsidRPr="0051231F">
        <w:rPr>
          <w:rFonts w:asciiTheme="majorHAnsi" w:hAnsiTheme="majorHAnsi"/>
          <w:b/>
          <w:color w:val="000000" w:themeColor="text1"/>
          <w:lang w:val="mk-MK"/>
        </w:rPr>
        <w:t xml:space="preserve">Ја поддржува </w:t>
      </w:r>
      <w:r w:rsidRPr="0051231F">
        <w:rPr>
          <w:rFonts w:asciiTheme="majorHAnsi" w:hAnsiTheme="majorHAnsi"/>
          <w:color w:val="000000" w:themeColor="text1"/>
          <w:lang w:val="mk-MK"/>
        </w:rPr>
        <w:t>улогата на ЦЕИ за подобр</w:t>
      </w:r>
      <w:r w:rsidR="00203643">
        <w:rPr>
          <w:rFonts w:asciiTheme="majorHAnsi" w:hAnsiTheme="majorHAnsi"/>
          <w:color w:val="000000" w:themeColor="text1"/>
          <w:lang w:val="mk-MK"/>
        </w:rPr>
        <w:t>о</w:t>
      </w:r>
      <w:r w:rsidRPr="0051231F">
        <w:rPr>
          <w:rFonts w:asciiTheme="majorHAnsi" w:hAnsiTheme="majorHAnsi"/>
          <w:color w:val="000000" w:themeColor="text1"/>
          <w:lang w:val="mk-MK"/>
        </w:rPr>
        <w:t xml:space="preserve"> поврзан</w:t>
      </w:r>
      <w:r w:rsidR="00203643">
        <w:rPr>
          <w:rFonts w:asciiTheme="majorHAnsi" w:hAnsiTheme="majorHAnsi"/>
          <w:color w:val="000000" w:themeColor="text1"/>
          <w:lang w:val="mk-MK"/>
        </w:rPr>
        <w:t>ување</w:t>
      </w:r>
      <w:r w:rsidRPr="0051231F">
        <w:rPr>
          <w:rFonts w:asciiTheme="majorHAnsi" w:hAnsiTheme="majorHAnsi"/>
          <w:color w:val="000000" w:themeColor="text1"/>
          <w:lang w:val="mk-MK"/>
        </w:rPr>
        <w:t xml:space="preserve"> во регионот со остатокот од Европа преку </w:t>
      </w:r>
      <w:r w:rsidR="00203643">
        <w:rPr>
          <w:rFonts w:asciiTheme="majorHAnsi" w:hAnsiTheme="majorHAnsi"/>
          <w:color w:val="000000" w:themeColor="text1"/>
          <w:lang w:val="mk-MK"/>
        </w:rPr>
        <w:t>големи</w:t>
      </w:r>
      <w:r w:rsidRPr="0051231F">
        <w:rPr>
          <w:rFonts w:asciiTheme="majorHAnsi" w:hAnsiTheme="majorHAnsi"/>
          <w:color w:val="000000" w:themeColor="text1"/>
          <w:lang w:val="mk-MK"/>
        </w:rPr>
        <w:t xml:space="preserve"> инфраструктурни проекти</w:t>
      </w:r>
      <w:r w:rsidR="00B35335" w:rsidRPr="007F0CB0">
        <w:rPr>
          <w:rFonts w:asciiTheme="majorHAnsi" w:hAnsiTheme="majorHAnsi"/>
          <w:color w:val="000000" w:themeColor="text1"/>
          <w:lang w:val="mk-MK"/>
        </w:rPr>
        <w:t>;</w:t>
      </w:r>
      <w:r w:rsidR="00B12C7A" w:rsidRPr="007F0CB0">
        <w:rPr>
          <w:rFonts w:asciiTheme="majorHAnsi" w:hAnsiTheme="majorHAnsi"/>
          <w:color w:val="000000" w:themeColor="text1"/>
          <w:lang w:val="mk-MK"/>
        </w:rPr>
        <w:t xml:space="preserve"> </w:t>
      </w:r>
    </w:p>
    <w:p w:rsidR="006039F1" w:rsidRPr="007F0CB0" w:rsidRDefault="006039F1" w:rsidP="002D57E6">
      <w:pPr>
        <w:pStyle w:val="Default"/>
        <w:jc w:val="both"/>
        <w:rPr>
          <w:rFonts w:asciiTheme="majorHAnsi" w:hAnsiTheme="majorHAnsi"/>
          <w:lang w:val="mk-MK"/>
        </w:rPr>
      </w:pPr>
    </w:p>
    <w:p w:rsidR="0063118A" w:rsidRPr="007F0CB0" w:rsidRDefault="007C28CF" w:rsidP="002D57E6">
      <w:pPr>
        <w:pStyle w:val="Default"/>
        <w:jc w:val="both"/>
        <w:rPr>
          <w:rFonts w:asciiTheme="majorHAnsi" w:hAnsiTheme="majorHAnsi"/>
          <w:color w:val="000000" w:themeColor="text1"/>
          <w:lang w:val="mk-MK"/>
        </w:rPr>
      </w:pPr>
      <w:r w:rsidRPr="0051231F">
        <w:rPr>
          <w:rFonts w:asciiTheme="majorHAnsi" w:hAnsiTheme="majorHAnsi"/>
          <w:b/>
          <w:bCs/>
          <w:color w:val="000000" w:themeColor="text1"/>
          <w:lang w:val="mk-MK"/>
        </w:rPr>
        <w:t xml:space="preserve">Ја препознава </w:t>
      </w:r>
      <w:r w:rsidRPr="0051231F">
        <w:rPr>
          <w:rFonts w:asciiTheme="majorHAnsi" w:hAnsiTheme="majorHAnsi"/>
          <w:bCs/>
          <w:color w:val="000000" w:themeColor="text1"/>
          <w:lang w:val="mk-MK"/>
        </w:rPr>
        <w:t>улога</w:t>
      </w:r>
      <w:r w:rsidR="00F56C98">
        <w:rPr>
          <w:rFonts w:asciiTheme="majorHAnsi" w:hAnsiTheme="majorHAnsi"/>
          <w:bCs/>
          <w:color w:val="000000" w:themeColor="text1"/>
          <w:lang w:val="mk-MK"/>
        </w:rPr>
        <w:t>т</w:t>
      </w:r>
      <w:r w:rsidRPr="0051231F">
        <w:rPr>
          <w:rFonts w:asciiTheme="majorHAnsi" w:hAnsiTheme="majorHAnsi"/>
          <w:bCs/>
          <w:color w:val="000000" w:themeColor="text1"/>
          <w:lang w:val="mk-MK"/>
        </w:rPr>
        <w:t>а на парламентите на земјите – членки на ЦЕИ во имплементацијата на релевантните закони поврзани со макро – регионалн</w:t>
      </w:r>
      <w:r w:rsidR="00856B16">
        <w:rPr>
          <w:rFonts w:asciiTheme="majorHAnsi" w:hAnsiTheme="majorHAnsi"/>
          <w:bCs/>
          <w:color w:val="000000" w:themeColor="text1"/>
          <w:lang w:val="mk-MK"/>
        </w:rPr>
        <w:t>ите</w:t>
      </w:r>
      <w:r w:rsidRPr="0051231F">
        <w:rPr>
          <w:rFonts w:asciiTheme="majorHAnsi" w:hAnsiTheme="majorHAnsi"/>
          <w:bCs/>
          <w:color w:val="000000" w:themeColor="text1"/>
          <w:lang w:val="mk-MK"/>
        </w:rPr>
        <w:t xml:space="preserve"> </w:t>
      </w:r>
      <w:r w:rsidR="00046597" w:rsidRPr="0051231F">
        <w:rPr>
          <w:rFonts w:asciiTheme="majorHAnsi" w:hAnsiTheme="majorHAnsi"/>
          <w:bCs/>
          <w:color w:val="000000" w:themeColor="text1"/>
          <w:lang w:val="mk-MK"/>
        </w:rPr>
        <w:t>стратеги</w:t>
      </w:r>
      <w:r w:rsidR="00856B16">
        <w:rPr>
          <w:rFonts w:asciiTheme="majorHAnsi" w:hAnsiTheme="majorHAnsi"/>
          <w:bCs/>
          <w:color w:val="000000" w:themeColor="text1"/>
          <w:lang w:val="mk-MK"/>
        </w:rPr>
        <w:t>и</w:t>
      </w:r>
      <w:r w:rsidRPr="0051231F">
        <w:rPr>
          <w:rFonts w:asciiTheme="majorHAnsi" w:hAnsiTheme="majorHAnsi"/>
          <w:bCs/>
          <w:color w:val="000000" w:themeColor="text1"/>
          <w:lang w:val="mk-MK"/>
        </w:rPr>
        <w:t xml:space="preserve"> на ЕУ кои што се можност за зголемување на прекуграничната соработка</w:t>
      </w:r>
      <w:r w:rsidR="005E22F6" w:rsidRPr="007F0CB0">
        <w:rPr>
          <w:rFonts w:asciiTheme="majorHAnsi" w:hAnsiTheme="majorHAnsi"/>
          <w:color w:val="000000" w:themeColor="text1"/>
          <w:lang w:val="mk-MK"/>
        </w:rPr>
        <w:t>;</w:t>
      </w:r>
      <w:r w:rsidR="00616946" w:rsidRPr="007F0CB0">
        <w:rPr>
          <w:rFonts w:asciiTheme="majorHAnsi" w:hAnsiTheme="majorHAnsi"/>
          <w:color w:val="000000" w:themeColor="text1"/>
          <w:lang w:val="mk-MK"/>
        </w:rPr>
        <w:t xml:space="preserve"> </w:t>
      </w:r>
    </w:p>
    <w:p w:rsidR="0063118A" w:rsidRPr="007F0CB0" w:rsidRDefault="0063118A" w:rsidP="002D57E6">
      <w:pPr>
        <w:pStyle w:val="Default"/>
        <w:jc w:val="both"/>
        <w:rPr>
          <w:rFonts w:asciiTheme="majorHAnsi" w:hAnsiTheme="majorHAnsi"/>
          <w:color w:val="000000" w:themeColor="text1"/>
          <w:lang w:val="mk-MK"/>
        </w:rPr>
      </w:pPr>
    </w:p>
    <w:p w:rsidR="0063118A" w:rsidRPr="007F0CB0" w:rsidRDefault="00856B16" w:rsidP="002D57E6">
      <w:pPr>
        <w:pStyle w:val="Default"/>
        <w:jc w:val="both"/>
        <w:rPr>
          <w:rFonts w:asciiTheme="majorHAnsi" w:hAnsiTheme="majorHAnsi"/>
          <w:color w:val="000000" w:themeColor="text1"/>
          <w:lang w:val="mk-MK"/>
        </w:rPr>
      </w:pPr>
      <w:r>
        <w:rPr>
          <w:rFonts w:asciiTheme="majorHAnsi" w:hAnsiTheme="majorHAnsi"/>
          <w:b/>
          <w:bCs/>
          <w:color w:val="000000" w:themeColor="text1"/>
          <w:lang w:val="mk-MK"/>
        </w:rPr>
        <w:t>Имајќи предвид</w:t>
      </w:r>
      <w:r w:rsidR="007C28CF" w:rsidRPr="0051231F">
        <w:rPr>
          <w:rFonts w:asciiTheme="majorHAnsi" w:hAnsiTheme="majorHAnsi"/>
          <w:b/>
          <w:bCs/>
          <w:color w:val="000000" w:themeColor="text1"/>
          <w:lang w:val="mk-MK"/>
        </w:rPr>
        <w:t xml:space="preserve"> </w:t>
      </w:r>
      <w:r w:rsidR="007C28CF" w:rsidRPr="0051231F">
        <w:rPr>
          <w:rFonts w:asciiTheme="majorHAnsi" w:hAnsiTheme="majorHAnsi"/>
          <w:bCs/>
          <w:color w:val="000000" w:themeColor="text1"/>
          <w:lang w:val="mk-MK"/>
        </w:rPr>
        <w:t xml:space="preserve">дека макро – регионалните стратегии се динамични процеси и остануваат отворени за идни случувања, </w:t>
      </w:r>
      <w:r w:rsidR="007C28CF" w:rsidRPr="0051231F">
        <w:rPr>
          <w:rFonts w:asciiTheme="majorHAnsi" w:hAnsiTheme="majorHAnsi"/>
          <w:b/>
          <w:bCs/>
          <w:color w:val="000000" w:themeColor="text1"/>
          <w:lang w:val="mk-MK"/>
        </w:rPr>
        <w:t xml:space="preserve">ги повикува </w:t>
      </w:r>
      <w:r w:rsidR="007C28CF" w:rsidRPr="0051231F">
        <w:rPr>
          <w:rFonts w:asciiTheme="majorHAnsi" w:hAnsiTheme="majorHAnsi"/>
          <w:bCs/>
          <w:color w:val="000000" w:themeColor="text1"/>
          <w:lang w:val="mk-MK"/>
        </w:rPr>
        <w:t>институциите на ЕУ, другите меѓународни организации и ЦЕИ да ја поканат Република Македонија целосно да биде интегрирана и во Јадранско – Јонските и Дунавските стратегии, како натамошен чекор кон ефективност на макро – регионалните стратегии</w:t>
      </w:r>
      <w:r w:rsidR="00CB2D28" w:rsidRPr="007F0CB0">
        <w:rPr>
          <w:rFonts w:asciiTheme="majorHAnsi" w:hAnsiTheme="majorHAnsi"/>
          <w:color w:val="000000" w:themeColor="text1"/>
          <w:lang w:val="mk-MK"/>
        </w:rPr>
        <w:t xml:space="preserve">; </w:t>
      </w:r>
    </w:p>
    <w:p w:rsidR="0063118A" w:rsidRPr="007F0CB0" w:rsidRDefault="0063118A" w:rsidP="002D57E6">
      <w:pPr>
        <w:pStyle w:val="Default"/>
        <w:jc w:val="both"/>
        <w:rPr>
          <w:rFonts w:asciiTheme="majorHAnsi" w:hAnsiTheme="majorHAnsi"/>
          <w:lang w:val="mk-MK"/>
        </w:rPr>
      </w:pPr>
    </w:p>
    <w:p w:rsidR="00095A07" w:rsidRPr="0051231F" w:rsidRDefault="007C28CF" w:rsidP="002D57E6">
      <w:pPr>
        <w:pStyle w:val="Default"/>
        <w:jc w:val="both"/>
        <w:rPr>
          <w:rFonts w:asciiTheme="majorHAnsi" w:hAnsiTheme="majorHAnsi"/>
          <w:bCs/>
          <w:lang w:val="mk-MK"/>
        </w:rPr>
      </w:pPr>
      <w:r w:rsidRPr="0051231F">
        <w:rPr>
          <w:rFonts w:asciiTheme="majorHAnsi" w:hAnsiTheme="majorHAnsi"/>
          <w:b/>
          <w:bCs/>
          <w:lang w:val="mk-MK"/>
        </w:rPr>
        <w:t xml:space="preserve">Нагласува </w:t>
      </w:r>
      <w:r w:rsidRPr="0051231F">
        <w:rPr>
          <w:rFonts w:asciiTheme="majorHAnsi" w:hAnsiTheme="majorHAnsi"/>
          <w:bCs/>
          <w:lang w:val="mk-MK"/>
        </w:rPr>
        <w:t xml:space="preserve">дека </w:t>
      </w:r>
      <w:r w:rsidR="003B16AF" w:rsidRPr="007F0CB0">
        <w:rPr>
          <w:rFonts w:asciiTheme="majorHAnsi" w:hAnsiTheme="majorHAnsi"/>
          <w:bCs/>
          <w:lang w:val="mk-MK"/>
        </w:rPr>
        <w:t xml:space="preserve"> EUSAIR</w:t>
      </w:r>
      <w:r w:rsidRPr="007F0CB0">
        <w:rPr>
          <w:rFonts w:asciiTheme="majorHAnsi" w:hAnsiTheme="majorHAnsi"/>
          <w:bCs/>
          <w:lang w:val="mk-MK"/>
        </w:rPr>
        <w:t xml:space="preserve"> </w:t>
      </w:r>
      <w:r w:rsidRPr="0051231F">
        <w:rPr>
          <w:rFonts w:asciiTheme="majorHAnsi" w:hAnsiTheme="majorHAnsi"/>
          <w:bCs/>
          <w:lang w:val="mk-MK"/>
        </w:rPr>
        <w:t>и</w:t>
      </w:r>
      <w:r w:rsidR="00A0687E" w:rsidRPr="007F0CB0">
        <w:rPr>
          <w:rFonts w:asciiTheme="majorHAnsi" w:hAnsiTheme="majorHAnsi"/>
          <w:bCs/>
          <w:lang w:val="mk-MK"/>
        </w:rPr>
        <w:t xml:space="preserve"> EUSDR </w:t>
      </w:r>
      <w:r w:rsidRPr="0051231F">
        <w:rPr>
          <w:rFonts w:asciiTheme="majorHAnsi" w:hAnsiTheme="majorHAnsi"/>
          <w:bCs/>
          <w:lang w:val="mk-MK"/>
        </w:rPr>
        <w:t xml:space="preserve">се во интерес на сите земји членки на ЕУ и имаат капацитет да придонесат во </w:t>
      </w:r>
      <w:r w:rsidR="00F56C98">
        <w:rPr>
          <w:rFonts w:asciiTheme="majorHAnsi" w:hAnsiTheme="majorHAnsi"/>
          <w:bCs/>
          <w:lang w:val="mk-MK"/>
        </w:rPr>
        <w:t>натамошна</w:t>
      </w:r>
      <w:r w:rsidRPr="0051231F">
        <w:rPr>
          <w:rFonts w:asciiTheme="majorHAnsi" w:hAnsiTheme="majorHAnsi"/>
          <w:bCs/>
          <w:lang w:val="mk-MK"/>
        </w:rPr>
        <w:t xml:space="preserve"> инте</w:t>
      </w:r>
      <w:r w:rsidR="00802B20" w:rsidRPr="0051231F">
        <w:rPr>
          <w:rFonts w:asciiTheme="majorHAnsi" w:hAnsiTheme="majorHAnsi"/>
          <w:bCs/>
          <w:lang w:val="mk-MK"/>
        </w:rPr>
        <w:t xml:space="preserve">грација на внатрешниот пазар, </w:t>
      </w:r>
      <w:r w:rsidR="00F56C98">
        <w:rPr>
          <w:rFonts w:asciiTheme="majorHAnsi" w:hAnsiTheme="majorHAnsi"/>
          <w:bCs/>
          <w:lang w:val="mk-MK"/>
        </w:rPr>
        <w:t xml:space="preserve">во </w:t>
      </w:r>
      <w:r w:rsidR="00802B20" w:rsidRPr="0051231F">
        <w:rPr>
          <w:rFonts w:asciiTheme="majorHAnsi" w:hAnsiTheme="majorHAnsi"/>
          <w:bCs/>
          <w:lang w:val="mk-MK"/>
        </w:rPr>
        <w:t xml:space="preserve">стабилноста на регионот, </w:t>
      </w:r>
      <w:r w:rsidR="00F56C98">
        <w:rPr>
          <w:rFonts w:asciiTheme="majorHAnsi" w:hAnsiTheme="majorHAnsi"/>
          <w:bCs/>
          <w:lang w:val="mk-MK"/>
        </w:rPr>
        <w:t>во поттикнување на</w:t>
      </w:r>
      <w:r w:rsidR="00802B20" w:rsidRPr="0051231F">
        <w:rPr>
          <w:rFonts w:asciiTheme="majorHAnsi" w:hAnsiTheme="majorHAnsi"/>
          <w:bCs/>
          <w:lang w:val="mk-MK"/>
        </w:rPr>
        <w:t xml:space="preserve"> соработка меѓу земјите членки на ЕУ и </w:t>
      </w:r>
      <w:r w:rsidR="00F56C98">
        <w:rPr>
          <w:rFonts w:asciiTheme="majorHAnsi" w:hAnsiTheme="majorHAnsi"/>
          <w:bCs/>
          <w:lang w:val="mk-MK"/>
        </w:rPr>
        <w:t>земјите кои што не се членки на Унијата</w:t>
      </w:r>
      <w:r w:rsidR="00802B20" w:rsidRPr="0051231F">
        <w:rPr>
          <w:rFonts w:asciiTheme="majorHAnsi" w:hAnsiTheme="majorHAnsi"/>
          <w:bCs/>
          <w:lang w:val="mk-MK"/>
        </w:rPr>
        <w:t xml:space="preserve">, особено во </w:t>
      </w:r>
      <w:r w:rsidR="00833603">
        <w:rPr>
          <w:rFonts w:asciiTheme="majorHAnsi" w:hAnsiTheme="majorHAnsi"/>
          <w:bCs/>
          <w:lang w:val="mk-MK"/>
        </w:rPr>
        <w:t xml:space="preserve">обезбедување </w:t>
      </w:r>
      <w:r w:rsidR="00802B20" w:rsidRPr="0051231F">
        <w:rPr>
          <w:rFonts w:asciiTheme="majorHAnsi" w:hAnsiTheme="majorHAnsi"/>
          <w:bCs/>
          <w:lang w:val="mk-MK"/>
        </w:rPr>
        <w:t xml:space="preserve">помош </w:t>
      </w:r>
      <w:r w:rsidR="00833603">
        <w:rPr>
          <w:rFonts w:asciiTheme="majorHAnsi" w:hAnsiTheme="majorHAnsi"/>
          <w:bCs/>
          <w:lang w:val="mk-MK"/>
        </w:rPr>
        <w:t>на земјите учеснички</w:t>
      </w:r>
      <w:r w:rsidR="00802B20" w:rsidRPr="0051231F">
        <w:rPr>
          <w:rFonts w:asciiTheme="majorHAnsi" w:hAnsiTheme="majorHAnsi"/>
          <w:bCs/>
          <w:lang w:val="mk-MK"/>
        </w:rPr>
        <w:t xml:space="preserve"> </w:t>
      </w:r>
      <w:r w:rsidR="00833603">
        <w:rPr>
          <w:rFonts w:asciiTheme="majorHAnsi" w:hAnsiTheme="majorHAnsi"/>
          <w:bCs/>
          <w:lang w:val="mk-MK"/>
        </w:rPr>
        <w:t>во</w:t>
      </w:r>
      <w:r w:rsidR="00802B20" w:rsidRPr="0051231F">
        <w:rPr>
          <w:rFonts w:asciiTheme="majorHAnsi" w:hAnsiTheme="majorHAnsi"/>
          <w:bCs/>
          <w:lang w:val="mk-MK"/>
        </w:rPr>
        <w:t xml:space="preserve"> проширувањето на нивниот пат кон ЕУ;  </w:t>
      </w:r>
    </w:p>
    <w:p w:rsidR="00095A07" w:rsidRPr="007F0CB0" w:rsidRDefault="00095A07" w:rsidP="002D57E6">
      <w:pPr>
        <w:pStyle w:val="Default"/>
        <w:jc w:val="both"/>
        <w:rPr>
          <w:rFonts w:asciiTheme="majorHAnsi" w:hAnsiTheme="majorHAnsi"/>
          <w:bCs/>
          <w:lang w:val="mk-MK"/>
        </w:rPr>
      </w:pPr>
    </w:p>
    <w:p w:rsidR="0035191D" w:rsidRPr="007F0CB0" w:rsidRDefault="00802B20" w:rsidP="002D57E6">
      <w:pPr>
        <w:pStyle w:val="Default"/>
        <w:jc w:val="both"/>
        <w:rPr>
          <w:rFonts w:asciiTheme="majorHAnsi" w:hAnsiTheme="majorHAnsi"/>
          <w:bCs/>
          <w:color w:val="000000" w:themeColor="text1"/>
          <w:lang w:val="mk-MK"/>
        </w:rPr>
      </w:pPr>
      <w:r w:rsidRPr="0051231F">
        <w:rPr>
          <w:rFonts w:asciiTheme="majorHAnsi" w:hAnsiTheme="majorHAnsi"/>
          <w:b/>
          <w:bCs/>
          <w:color w:val="000000" w:themeColor="text1"/>
          <w:lang w:val="mk-MK"/>
        </w:rPr>
        <w:t xml:space="preserve">Силно </w:t>
      </w:r>
      <w:r w:rsidR="00F45574">
        <w:rPr>
          <w:rFonts w:asciiTheme="majorHAnsi" w:hAnsiTheme="majorHAnsi"/>
          <w:b/>
          <w:bCs/>
          <w:color w:val="000000" w:themeColor="text1"/>
          <w:lang w:val="mk-MK"/>
        </w:rPr>
        <w:t>го</w:t>
      </w:r>
      <w:r w:rsidRPr="0051231F">
        <w:rPr>
          <w:rFonts w:asciiTheme="majorHAnsi" w:hAnsiTheme="majorHAnsi"/>
          <w:b/>
          <w:bCs/>
          <w:color w:val="000000" w:themeColor="text1"/>
          <w:lang w:val="mk-MK"/>
        </w:rPr>
        <w:t xml:space="preserve"> поддржува</w:t>
      </w:r>
      <w:r w:rsidRPr="00F45574">
        <w:rPr>
          <w:rFonts w:asciiTheme="majorHAnsi" w:hAnsiTheme="majorHAnsi"/>
          <w:bCs/>
          <w:color w:val="000000" w:themeColor="text1"/>
          <w:lang w:val="mk-MK"/>
        </w:rPr>
        <w:t xml:space="preserve"> </w:t>
      </w:r>
      <w:r w:rsidR="00F45574" w:rsidRPr="00F45574">
        <w:rPr>
          <w:rFonts w:asciiTheme="majorHAnsi" w:hAnsiTheme="majorHAnsi"/>
          <w:bCs/>
          <w:color w:val="000000" w:themeColor="text1"/>
          <w:lang w:val="mk-MK"/>
        </w:rPr>
        <w:t>високиот степен на</w:t>
      </w:r>
      <w:r w:rsidR="00F45574">
        <w:rPr>
          <w:rFonts w:asciiTheme="majorHAnsi" w:hAnsiTheme="majorHAnsi"/>
          <w:b/>
          <w:bCs/>
          <w:color w:val="000000" w:themeColor="text1"/>
          <w:lang w:val="mk-MK"/>
        </w:rPr>
        <w:t xml:space="preserve"> </w:t>
      </w:r>
      <w:r w:rsidR="00F56C98">
        <w:rPr>
          <w:rFonts w:asciiTheme="majorHAnsi" w:hAnsiTheme="majorHAnsi"/>
          <w:bCs/>
          <w:color w:val="000000" w:themeColor="text1"/>
          <w:lang w:val="mk-MK"/>
        </w:rPr>
        <w:t>соработка меѓу членките на Ц</w:t>
      </w:r>
      <w:r w:rsidRPr="0051231F">
        <w:rPr>
          <w:rFonts w:asciiTheme="majorHAnsi" w:hAnsiTheme="majorHAnsi"/>
          <w:bCs/>
          <w:color w:val="000000" w:themeColor="text1"/>
          <w:lang w:val="mk-MK"/>
        </w:rPr>
        <w:t xml:space="preserve">ЕИ во </w:t>
      </w:r>
      <w:r w:rsidR="00F56C98">
        <w:rPr>
          <w:rFonts w:asciiTheme="majorHAnsi" w:hAnsiTheme="majorHAnsi"/>
          <w:bCs/>
          <w:color w:val="000000" w:themeColor="text1"/>
          <w:lang w:val="mk-MK"/>
        </w:rPr>
        <w:t>решавањето</w:t>
      </w:r>
      <w:r w:rsidRPr="0051231F">
        <w:rPr>
          <w:rFonts w:asciiTheme="majorHAnsi" w:hAnsiTheme="majorHAnsi"/>
          <w:bCs/>
          <w:color w:val="000000" w:themeColor="text1"/>
          <w:lang w:val="mk-MK"/>
        </w:rPr>
        <w:t xml:space="preserve"> на заедничките предизвици како и користење на можности</w:t>
      </w:r>
      <w:r w:rsidR="00BF7297">
        <w:rPr>
          <w:rFonts w:asciiTheme="majorHAnsi" w:hAnsiTheme="majorHAnsi"/>
          <w:bCs/>
          <w:color w:val="000000" w:themeColor="text1"/>
          <w:lang w:val="mk-MK"/>
        </w:rPr>
        <w:t>те</w:t>
      </w:r>
      <w:r w:rsidRPr="0051231F">
        <w:rPr>
          <w:rFonts w:asciiTheme="majorHAnsi" w:hAnsiTheme="majorHAnsi"/>
          <w:bCs/>
          <w:color w:val="000000" w:themeColor="text1"/>
          <w:lang w:val="mk-MK"/>
        </w:rPr>
        <w:t xml:space="preserve"> за подобра имплементација на главните цели, како што </w:t>
      </w:r>
      <w:r w:rsidR="00F56C98">
        <w:rPr>
          <w:rFonts w:asciiTheme="majorHAnsi" w:hAnsiTheme="majorHAnsi"/>
          <w:bCs/>
          <w:color w:val="000000" w:themeColor="text1"/>
          <w:lang w:val="mk-MK"/>
        </w:rPr>
        <w:t>с</w:t>
      </w:r>
      <w:r w:rsidRPr="0051231F">
        <w:rPr>
          <w:rFonts w:asciiTheme="majorHAnsi" w:hAnsiTheme="majorHAnsi"/>
          <w:bCs/>
          <w:color w:val="000000" w:themeColor="text1"/>
          <w:lang w:val="mk-MK"/>
        </w:rPr>
        <w:t>е: зачувување и управување со екосистемите, зголемување на поврзаноста во регионот и унапредување на одржлив економски раст, работни места и можности за бизнис</w:t>
      </w:r>
      <w:r w:rsidR="0035191D" w:rsidRPr="007F0CB0">
        <w:rPr>
          <w:rFonts w:asciiTheme="majorHAnsi" w:hAnsiTheme="majorHAnsi"/>
          <w:bCs/>
          <w:color w:val="000000" w:themeColor="text1"/>
          <w:lang w:val="mk-MK"/>
        </w:rPr>
        <w:t>;</w:t>
      </w:r>
      <w:r w:rsidR="00692913" w:rsidRPr="007F0CB0">
        <w:rPr>
          <w:rFonts w:asciiTheme="majorHAnsi" w:hAnsiTheme="majorHAnsi"/>
          <w:bCs/>
          <w:color w:val="000000" w:themeColor="text1"/>
          <w:lang w:val="mk-MK"/>
        </w:rPr>
        <w:t xml:space="preserve"> </w:t>
      </w:r>
    </w:p>
    <w:p w:rsidR="0035191D" w:rsidRPr="007F0CB0" w:rsidRDefault="0035191D" w:rsidP="002D57E6">
      <w:pPr>
        <w:pStyle w:val="Default"/>
        <w:jc w:val="both"/>
        <w:rPr>
          <w:rFonts w:asciiTheme="majorHAnsi" w:hAnsiTheme="majorHAnsi"/>
          <w:bCs/>
          <w:lang w:val="mk-MK"/>
        </w:rPr>
      </w:pPr>
    </w:p>
    <w:p w:rsidR="00CB2D28" w:rsidRPr="007F0CB0" w:rsidRDefault="00802B20" w:rsidP="002D57E6">
      <w:pPr>
        <w:pStyle w:val="Default"/>
        <w:jc w:val="both"/>
        <w:rPr>
          <w:rFonts w:asciiTheme="majorHAnsi" w:hAnsiTheme="majorHAnsi"/>
          <w:color w:val="000000" w:themeColor="text1"/>
          <w:lang w:val="mk-MK"/>
        </w:rPr>
      </w:pPr>
      <w:r w:rsidRPr="0051231F">
        <w:rPr>
          <w:rFonts w:asciiTheme="majorHAnsi" w:hAnsiTheme="majorHAnsi"/>
          <w:b/>
          <w:bCs/>
          <w:color w:val="000000" w:themeColor="text1"/>
          <w:lang w:val="mk-MK"/>
        </w:rPr>
        <w:lastRenderedPageBreak/>
        <w:t xml:space="preserve">Го поздравува </w:t>
      </w:r>
      <w:r w:rsidRPr="0051231F">
        <w:rPr>
          <w:rFonts w:asciiTheme="majorHAnsi" w:hAnsiTheme="majorHAnsi"/>
          <w:bCs/>
          <w:color w:val="000000" w:themeColor="text1"/>
          <w:lang w:val="mk-MK"/>
        </w:rPr>
        <w:t>фактот дека ЦЕИ стекн</w:t>
      </w:r>
      <w:r w:rsidR="00BF7297">
        <w:rPr>
          <w:rFonts w:asciiTheme="majorHAnsi" w:hAnsiTheme="majorHAnsi"/>
          <w:bCs/>
          <w:color w:val="000000" w:themeColor="text1"/>
          <w:lang w:val="mk-MK"/>
        </w:rPr>
        <w:t>а</w:t>
      </w:r>
      <w:r w:rsidRPr="0051231F">
        <w:rPr>
          <w:rFonts w:asciiTheme="majorHAnsi" w:hAnsiTheme="majorHAnsi"/>
          <w:bCs/>
          <w:color w:val="000000" w:themeColor="text1"/>
          <w:lang w:val="mk-MK"/>
        </w:rPr>
        <w:t xml:space="preserve"> експертиза </w:t>
      </w:r>
      <w:r w:rsidR="00D92319">
        <w:rPr>
          <w:rFonts w:asciiTheme="majorHAnsi" w:hAnsiTheme="majorHAnsi"/>
          <w:bCs/>
          <w:color w:val="000000" w:themeColor="text1"/>
          <w:lang w:val="mk-MK"/>
        </w:rPr>
        <w:t>за</w:t>
      </w:r>
      <w:r w:rsidRPr="0051231F">
        <w:rPr>
          <w:rFonts w:asciiTheme="majorHAnsi" w:hAnsiTheme="majorHAnsi"/>
          <w:bCs/>
          <w:color w:val="000000" w:themeColor="text1"/>
          <w:lang w:val="mk-MK"/>
        </w:rPr>
        <w:t xml:space="preserve"> </w:t>
      </w:r>
      <w:r w:rsidR="00D92319">
        <w:rPr>
          <w:rFonts w:asciiTheme="majorHAnsi" w:hAnsiTheme="majorHAnsi"/>
          <w:bCs/>
          <w:color w:val="000000" w:themeColor="text1"/>
          <w:lang w:val="mk-MK"/>
        </w:rPr>
        <w:t xml:space="preserve">управување со </w:t>
      </w:r>
      <w:r w:rsidR="00F56C98">
        <w:rPr>
          <w:rFonts w:asciiTheme="majorHAnsi" w:hAnsiTheme="majorHAnsi"/>
          <w:bCs/>
          <w:color w:val="000000" w:themeColor="text1"/>
          <w:lang w:val="mk-MK"/>
        </w:rPr>
        <w:t>проекти</w:t>
      </w:r>
      <w:r w:rsidR="00D92319">
        <w:rPr>
          <w:rFonts w:asciiTheme="majorHAnsi" w:hAnsiTheme="majorHAnsi"/>
          <w:bCs/>
          <w:color w:val="000000" w:themeColor="text1"/>
          <w:lang w:val="mk-MK"/>
        </w:rPr>
        <w:t>те</w:t>
      </w:r>
      <w:r w:rsidR="00F56C98">
        <w:rPr>
          <w:rFonts w:asciiTheme="majorHAnsi" w:hAnsiTheme="majorHAnsi"/>
          <w:bCs/>
          <w:color w:val="000000" w:themeColor="text1"/>
          <w:lang w:val="mk-MK"/>
        </w:rPr>
        <w:t xml:space="preserve"> и</w:t>
      </w:r>
      <w:r w:rsidRPr="0051231F">
        <w:rPr>
          <w:rFonts w:asciiTheme="majorHAnsi" w:hAnsiTheme="majorHAnsi"/>
          <w:bCs/>
          <w:color w:val="000000" w:themeColor="text1"/>
          <w:lang w:val="mk-MK"/>
        </w:rPr>
        <w:t xml:space="preserve"> фондовите на ЕУ и што станува </w:t>
      </w:r>
      <w:r w:rsidR="00046597" w:rsidRPr="0051231F">
        <w:rPr>
          <w:rFonts w:asciiTheme="majorHAnsi" w:hAnsiTheme="majorHAnsi"/>
          <w:bCs/>
          <w:color w:val="000000" w:themeColor="text1"/>
          <w:lang w:val="mk-MK"/>
        </w:rPr>
        <w:t>ценета</w:t>
      </w:r>
      <w:r w:rsidRPr="0051231F">
        <w:rPr>
          <w:rFonts w:asciiTheme="majorHAnsi" w:hAnsiTheme="majorHAnsi"/>
          <w:bCs/>
          <w:color w:val="000000" w:themeColor="text1"/>
          <w:lang w:val="mk-MK"/>
        </w:rPr>
        <w:t xml:space="preserve"> институција за имплементирање на ЕУ проекти; во овој поглед, </w:t>
      </w:r>
      <w:r w:rsidRPr="0051231F">
        <w:rPr>
          <w:rFonts w:asciiTheme="majorHAnsi" w:hAnsiTheme="majorHAnsi"/>
          <w:b/>
          <w:bCs/>
          <w:color w:val="000000" w:themeColor="text1"/>
          <w:lang w:val="mk-MK"/>
        </w:rPr>
        <w:t xml:space="preserve">повикува </w:t>
      </w:r>
      <w:r w:rsidRPr="0051231F">
        <w:rPr>
          <w:rFonts w:asciiTheme="majorHAnsi" w:hAnsiTheme="majorHAnsi"/>
          <w:bCs/>
          <w:color w:val="000000" w:themeColor="text1"/>
          <w:lang w:val="mk-MK"/>
        </w:rPr>
        <w:t xml:space="preserve">на поголема координација на постоечките инструменти на ЕУ и фондови за имплементација на </w:t>
      </w:r>
      <w:r w:rsidR="00046597" w:rsidRPr="0051231F">
        <w:rPr>
          <w:rFonts w:asciiTheme="majorHAnsi" w:hAnsiTheme="majorHAnsi"/>
          <w:bCs/>
          <w:color w:val="000000" w:themeColor="text1"/>
          <w:lang w:val="mk-MK"/>
        </w:rPr>
        <w:t>приоритетите</w:t>
      </w:r>
      <w:r w:rsidR="00D92319">
        <w:rPr>
          <w:rFonts w:asciiTheme="majorHAnsi" w:hAnsiTheme="majorHAnsi"/>
          <w:bCs/>
          <w:color w:val="000000" w:themeColor="text1"/>
          <w:lang w:val="mk-MK"/>
        </w:rPr>
        <w:t xml:space="preserve"> наведени во стратегиите;</w:t>
      </w:r>
      <w:r w:rsidRPr="0051231F">
        <w:rPr>
          <w:rFonts w:asciiTheme="majorHAnsi" w:hAnsiTheme="majorHAnsi"/>
          <w:b/>
          <w:bCs/>
          <w:color w:val="000000" w:themeColor="text1"/>
          <w:lang w:val="mk-MK"/>
        </w:rPr>
        <w:t xml:space="preserve"> </w:t>
      </w:r>
      <w:r w:rsidR="00B12C7A" w:rsidRPr="007F0CB0">
        <w:rPr>
          <w:rFonts w:asciiTheme="majorHAnsi" w:hAnsiTheme="majorHAnsi"/>
          <w:color w:val="000000" w:themeColor="text1"/>
          <w:lang w:val="mk-MK"/>
        </w:rPr>
        <w:t xml:space="preserve"> </w:t>
      </w:r>
    </w:p>
    <w:p w:rsidR="00F33AEF" w:rsidRPr="007F0CB0" w:rsidRDefault="00F33AEF" w:rsidP="002D57E6">
      <w:pPr>
        <w:pStyle w:val="Default"/>
        <w:jc w:val="both"/>
        <w:rPr>
          <w:rFonts w:asciiTheme="majorHAnsi" w:hAnsiTheme="majorHAnsi"/>
          <w:b/>
          <w:bCs/>
          <w:color w:val="auto"/>
          <w:lang w:val="mk-MK"/>
        </w:rPr>
      </w:pPr>
    </w:p>
    <w:p w:rsidR="00F33AEF" w:rsidRPr="0051231F" w:rsidRDefault="00802B20" w:rsidP="002D57E6">
      <w:pPr>
        <w:pStyle w:val="Default"/>
        <w:jc w:val="both"/>
        <w:rPr>
          <w:rFonts w:asciiTheme="majorHAnsi" w:hAnsiTheme="majorHAnsi"/>
          <w:color w:val="548DD4" w:themeColor="text2" w:themeTint="99"/>
          <w:lang w:val="mk-MK"/>
        </w:rPr>
      </w:pPr>
      <w:r w:rsidRPr="0051231F">
        <w:rPr>
          <w:rFonts w:asciiTheme="majorHAnsi" w:hAnsiTheme="majorHAnsi"/>
          <w:b/>
          <w:bCs/>
          <w:color w:val="auto"/>
          <w:lang w:val="mk-MK"/>
        </w:rPr>
        <w:t xml:space="preserve">Ги повикува </w:t>
      </w:r>
      <w:r w:rsidRPr="0051231F">
        <w:rPr>
          <w:rFonts w:asciiTheme="majorHAnsi" w:hAnsiTheme="majorHAnsi"/>
          <w:bCs/>
          <w:color w:val="auto"/>
          <w:lang w:val="mk-MK"/>
        </w:rPr>
        <w:t xml:space="preserve">сите земји – членки на </w:t>
      </w:r>
      <w:r w:rsidR="00803DCA">
        <w:rPr>
          <w:rFonts w:asciiTheme="majorHAnsi" w:hAnsiTheme="majorHAnsi"/>
          <w:bCs/>
          <w:color w:val="auto"/>
          <w:lang w:val="mk-MK"/>
        </w:rPr>
        <w:t>ЦЕИ</w:t>
      </w:r>
      <w:r w:rsidRPr="0051231F">
        <w:rPr>
          <w:rFonts w:asciiTheme="majorHAnsi" w:hAnsiTheme="majorHAnsi"/>
          <w:bCs/>
          <w:color w:val="auto"/>
          <w:lang w:val="mk-MK"/>
        </w:rPr>
        <w:t xml:space="preserve"> и нивните национални парламенти да придонесат во подобрување на легислативата за подобра бизнис клима, лесен пристап до јавните услуги и избегнување на двојно даночење</w:t>
      </w:r>
      <w:r w:rsidR="001C1F65" w:rsidRPr="007F0CB0">
        <w:rPr>
          <w:rFonts w:asciiTheme="majorHAnsi" w:hAnsiTheme="majorHAnsi"/>
          <w:color w:val="auto"/>
          <w:lang w:val="mk-MK"/>
        </w:rPr>
        <w:t>;</w:t>
      </w:r>
      <w:r w:rsidR="003B5D26" w:rsidRPr="007F0CB0">
        <w:rPr>
          <w:rFonts w:asciiTheme="majorHAnsi" w:hAnsiTheme="majorHAnsi"/>
          <w:color w:val="auto"/>
          <w:lang w:val="mk-MK"/>
        </w:rPr>
        <w:t xml:space="preserve"> </w:t>
      </w:r>
    </w:p>
    <w:p w:rsidR="00793E3F" w:rsidRPr="0051231F" w:rsidRDefault="00793E3F" w:rsidP="002D57E6">
      <w:pPr>
        <w:pStyle w:val="Default"/>
        <w:jc w:val="both"/>
        <w:rPr>
          <w:rFonts w:asciiTheme="majorHAnsi" w:hAnsiTheme="majorHAnsi"/>
          <w:color w:val="auto"/>
          <w:lang w:val="mk-MK"/>
        </w:rPr>
      </w:pPr>
    </w:p>
    <w:p w:rsidR="00CB2D28" w:rsidRPr="007F0CB0" w:rsidRDefault="00802B20" w:rsidP="002D57E6">
      <w:pPr>
        <w:pStyle w:val="Default"/>
        <w:jc w:val="both"/>
        <w:rPr>
          <w:rFonts w:asciiTheme="majorHAnsi" w:hAnsiTheme="majorHAnsi"/>
          <w:color w:val="000000" w:themeColor="text1"/>
          <w:lang w:val="mk-MK"/>
        </w:rPr>
      </w:pPr>
      <w:r w:rsidRPr="0051231F">
        <w:rPr>
          <w:rFonts w:asciiTheme="majorHAnsi" w:hAnsiTheme="majorHAnsi"/>
          <w:b/>
          <w:bCs/>
          <w:color w:val="000000" w:themeColor="text1"/>
          <w:lang w:val="mk-MK"/>
        </w:rPr>
        <w:t xml:space="preserve">Ја поддржува </w:t>
      </w:r>
      <w:r w:rsidRPr="0051231F">
        <w:rPr>
          <w:rFonts w:asciiTheme="majorHAnsi" w:hAnsiTheme="majorHAnsi"/>
          <w:bCs/>
          <w:color w:val="000000" w:themeColor="text1"/>
          <w:lang w:val="mk-MK"/>
        </w:rPr>
        <w:t>амбицијата за јакнење на Бизнис димензијата на ЦЕИ како дополнителна алатка за унапредување на регионалната соработка</w:t>
      </w:r>
      <w:r w:rsidR="009E6B36">
        <w:rPr>
          <w:rFonts w:asciiTheme="majorHAnsi" w:hAnsiTheme="majorHAnsi"/>
          <w:bCs/>
          <w:color w:val="000000" w:themeColor="text1"/>
          <w:lang w:val="mk-MK"/>
        </w:rPr>
        <w:t xml:space="preserve">, зголемување </w:t>
      </w:r>
      <w:r w:rsidRPr="0051231F">
        <w:rPr>
          <w:rFonts w:asciiTheme="majorHAnsi" w:hAnsiTheme="majorHAnsi"/>
          <w:bCs/>
          <w:color w:val="000000" w:themeColor="text1"/>
          <w:lang w:val="mk-MK"/>
        </w:rPr>
        <w:t>на ко</w:t>
      </w:r>
      <w:r w:rsidR="009E6B36">
        <w:rPr>
          <w:rFonts w:asciiTheme="majorHAnsi" w:hAnsiTheme="majorHAnsi"/>
          <w:bCs/>
          <w:color w:val="000000" w:themeColor="text1"/>
          <w:lang w:val="mk-MK"/>
        </w:rPr>
        <w:t>нкурентноста</w:t>
      </w:r>
      <w:r w:rsidR="00502D21" w:rsidRPr="0051231F">
        <w:rPr>
          <w:rFonts w:asciiTheme="majorHAnsi" w:hAnsiTheme="majorHAnsi"/>
          <w:bCs/>
          <w:color w:val="000000" w:themeColor="text1"/>
          <w:lang w:val="mk-MK"/>
        </w:rPr>
        <w:t xml:space="preserve"> на малите и средни</w:t>
      </w:r>
      <w:r w:rsidR="00493C1D">
        <w:rPr>
          <w:rFonts w:asciiTheme="majorHAnsi" w:hAnsiTheme="majorHAnsi"/>
          <w:bCs/>
          <w:color w:val="000000" w:themeColor="text1"/>
          <w:lang w:val="mk-MK"/>
        </w:rPr>
        <w:t>те</w:t>
      </w:r>
      <w:r w:rsidR="00502D21" w:rsidRPr="0051231F">
        <w:rPr>
          <w:rFonts w:asciiTheme="majorHAnsi" w:hAnsiTheme="majorHAnsi"/>
          <w:bCs/>
          <w:color w:val="000000" w:themeColor="text1"/>
          <w:lang w:val="mk-MK"/>
        </w:rPr>
        <w:t xml:space="preserve"> компании и </w:t>
      </w:r>
      <w:r w:rsidR="00493C1D">
        <w:rPr>
          <w:rFonts w:asciiTheme="majorHAnsi" w:hAnsiTheme="majorHAnsi"/>
          <w:bCs/>
          <w:color w:val="000000" w:themeColor="text1"/>
          <w:lang w:val="mk-MK"/>
        </w:rPr>
        <w:t>за по</w:t>
      </w:r>
      <w:r w:rsidR="00502D21" w:rsidRPr="0051231F">
        <w:rPr>
          <w:rFonts w:asciiTheme="majorHAnsi" w:hAnsiTheme="majorHAnsi"/>
          <w:bCs/>
          <w:color w:val="000000" w:themeColor="text1"/>
          <w:lang w:val="mk-MK"/>
        </w:rPr>
        <w:t xml:space="preserve">тесна соработка со </w:t>
      </w:r>
      <w:r w:rsidR="00193662" w:rsidRPr="007F0CB0">
        <w:rPr>
          <w:rFonts w:asciiTheme="majorHAnsi" w:hAnsiTheme="majorHAnsi"/>
          <w:color w:val="000000" w:themeColor="text1"/>
          <w:lang w:val="mk-MK"/>
        </w:rPr>
        <w:t>EBRD</w:t>
      </w:r>
      <w:r w:rsidR="00CB2D28" w:rsidRPr="007F0CB0">
        <w:rPr>
          <w:rFonts w:asciiTheme="majorHAnsi" w:hAnsiTheme="majorHAnsi"/>
          <w:color w:val="000000" w:themeColor="text1"/>
          <w:lang w:val="mk-MK"/>
        </w:rPr>
        <w:t xml:space="preserve">; </w:t>
      </w:r>
    </w:p>
    <w:p w:rsidR="00193662" w:rsidRPr="007F0CB0" w:rsidRDefault="00193662" w:rsidP="002D57E6">
      <w:pPr>
        <w:pStyle w:val="Default"/>
        <w:jc w:val="both"/>
        <w:rPr>
          <w:rFonts w:asciiTheme="majorHAnsi" w:hAnsiTheme="majorHAnsi"/>
          <w:b/>
          <w:bCs/>
          <w:color w:val="auto"/>
          <w:lang w:val="mk-MK"/>
        </w:rPr>
      </w:pPr>
    </w:p>
    <w:p w:rsidR="00CB2D28" w:rsidRPr="007F0CB0" w:rsidRDefault="00502D21" w:rsidP="002D57E6">
      <w:pPr>
        <w:pStyle w:val="Default"/>
        <w:jc w:val="both"/>
        <w:rPr>
          <w:rFonts w:asciiTheme="majorHAnsi" w:hAnsiTheme="majorHAnsi"/>
          <w:color w:val="auto"/>
          <w:lang w:val="mk-MK"/>
        </w:rPr>
      </w:pPr>
      <w:r w:rsidRPr="0051231F">
        <w:rPr>
          <w:rFonts w:asciiTheme="majorHAnsi" w:hAnsiTheme="majorHAnsi"/>
          <w:b/>
          <w:bCs/>
          <w:color w:val="auto"/>
          <w:lang w:val="mk-MK"/>
        </w:rPr>
        <w:t xml:space="preserve">Ја препознава </w:t>
      </w:r>
      <w:r w:rsidRPr="0051231F">
        <w:rPr>
          <w:rFonts w:asciiTheme="majorHAnsi" w:hAnsiTheme="majorHAnsi"/>
          <w:bCs/>
          <w:color w:val="auto"/>
          <w:lang w:val="mk-MK"/>
        </w:rPr>
        <w:t>важноста од натамошно продлабочување на соработката во сферата на истражување</w:t>
      </w:r>
      <w:r w:rsidR="00493C1D">
        <w:rPr>
          <w:rFonts w:asciiTheme="majorHAnsi" w:hAnsiTheme="majorHAnsi"/>
          <w:bCs/>
          <w:color w:val="auto"/>
          <w:lang w:val="mk-MK"/>
        </w:rPr>
        <w:t>то</w:t>
      </w:r>
      <w:r w:rsidRPr="0051231F">
        <w:rPr>
          <w:rFonts w:asciiTheme="majorHAnsi" w:hAnsiTheme="majorHAnsi"/>
          <w:bCs/>
          <w:color w:val="auto"/>
          <w:lang w:val="mk-MK"/>
        </w:rPr>
        <w:t xml:space="preserve"> и иновации</w:t>
      </w:r>
      <w:r w:rsidR="00493C1D">
        <w:rPr>
          <w:rFonts w:asciiTheme="majorHAnsi" w:hAnsiTheme="majorHAnsi"/>
          <w:bCs/>
          <w:color w:val="auto"/>
          <w:lang w:val="mk-MK"/>
        </w:rPr>
        <w:t>те</w:t>
      </w:r>
      <w:r w:rsidRPr="0051231F">
        <w:rPr>
          <w:rFonts w:asciiTheme="majorHAnsi" w:hAnsiTheme="majorHAnsi"/>
          <w:bCs/>
          <w:color w:val="auto"/>
          <w:lang w:val="mk-MK"/>
        </w:rPr>
        <w:t xml:space="preserve"> со цел да се подигне свеста за нови технологии во сите земји – членки на ЦЕИ</w:t>
      </w:r>
      <w:r w:rsidR="00CB2D28" w:rsidRPr="007F0CB0">
        <w:rPr>
          <w:rFonts w:asciiTheme="majorHAnsi" w:hAnsiTheme="majorHAnsi"/>
          <w:color w:val="auto"/>
          <w:lang w:val="mk-MK"/>
        </w:rPr>
        <w:t xml:space="preserve">; </w:t>
      </w:r>
    </w:p>
    <w:p w:rsidR="0006380D" w:rsidRPr="007F0CB0" w:rsidRDefault="0006380D" w:rsidP="002D57E6">
      <w:pPr>
        <w:pStyle w:val="Default"/>
        <w:jc w:val="both"/>
        <w:rPr>
          <w:rFonts w:asciiTheme="majorHAnsi" w:hAnsiTheme="majorHAnsi"/>
          <w:color w:val="auto"/>
          <w:lang w:val="mk-MK"/>
        </w:rPr>
      </w:pPr>
    </w:p>
    <w:p w:rsidR="00CB2D28" w:rsidRPr="004E5426" w:rsidRDefault="00502D21" w:rsidP="002D57E6">
      <w:pPr>
        <w:pStyle w:val="Default"/>
        <w:jc w:val="both"/>
        <w:rPr>
          <w:rFonts w:asciiTheme="majorHAnsi" w:hAnsiTheme="majorHAnsi"/>
          <w:lang w:val="mk-MK"/>
        </w:rPr>
      </w:pPr>
      <w:r w:rsidRPr="0051231F">
        <w:rPr>
          <w:rFonts w:asciiTheme="majorHAnsi" w:hAnsiTheme="majorHAnsi"/>
          <w:b/>
          <w:bCs/>
          <w:color w:val="auto"/>
          <w:lang w:val="mk-MK"/>
        </w:rPr>
        <w:t xml:space="preserve">Подвлекува </w:t>
      </w:r>
      <w:r w:rsidRPr="0051231F">
        <w:rPr>
          <w:rFonts w:asciiTheme="majorHAnsi" w:hAnsiTheme="majorHAnsi"/>
          <w:bCs/>
          <w:color w:val="auto"/>
          <w:lang w:val="mk-MK"/>
        </w:rPr>
        <w:t>дека</w:t>
      </w:r>
      <w:r w:rsidRPr="0051231F">
        <w:rPr>
          <w:rFonts w:asciiTheme="majorHAnsi" w:hAnsiTheme="majorHAnsi"/>
          <w:b/>
          <w:bCs/>
          <w:color w:val="auto"/>
          <w:lang w:val="mk-MK"/>
        </w:rPr>
        <w:t xml:space="preserve"> </w:t>
      </w:r>
      <w:r w:rsidRPr="0051231F">
        <w:rPr>
          <w:rFonts w:asciiTheme="majorHAnsi" w:hAnsiTheme="majorHAnsi"/>
          <w:bCs/>
          <w:color w:val="auto"/>
          <w:lang w:val="mk-MK"/>
        </w:rPr>
        <w:t>вокациските обуки може да бидат вистински</w:t>
      </w:r>
      <w:r w:rsidR="003C1506" w:rsidRPr="0051231F">
        <w:rPr>
          <w:rFonts w:asciiTheme="majorHAnsi" w:hAnsiTheme="majorHAnsi"/>
          <w:bCs/>
          <w:color w:val="auto"/>
          <w:lang w:val="mk-MK"/>
        </w:rPr>
        <w:t xml:space="preserve"> одговор на високата стапка на невработеност меѓу младите луѓе</w:t>
      </w:r>
      <w:r w:rsidR="00493C1D">
        <w:rPr>
          <w:rFonts w:asciiTheme="majorHAnsi" w:hAnsiTheme="majorHAnsi"/>
          <w:bCs/>
          <w:color w:val="auto"/>
          <w:lang w:val="mk-MK"/>
        </w:rPr>
        <w:t>,</w:t>
      </w:r>
      <w:r w:rsidR="003C1506" w:rsidRPr="0051231F">
        <w:rPr>
          <w:rFonts w:asciiTheme="majorHAnsi" w:hAnsiTheme="majorHAnsi"/>
          <w:bCs/>
          <w:color w:val="auto"/>
          <w:lang w:val="mk-MK"/>
        </w:rPr>
        <w:t xml:space="preserve"> како и </w:t>
      </w:r>
      <w:r w:rsidR="00493C1D">
        <w:rPr>
          <w:rFonts w:asciiTheme="majorHAnsi" w:hAnsiTheme="majorHAnsi"/>
          <w:bCs/>
          <w:color w:val="auto"/>
          <w:lang w:val="mk-MK"/>
        </w:rPr>
        <w:t>искористување</w:t>
      </w:r>
      <w:r w:rsidR="003C1506" w:rsidRPr="0051231F">
        <w:rPr>
          <w:rFonts w:asciiTheme="majorHAnsi" w:hAnsiTheme="majorHAnsi"/>
          <w:bCs/>
          <w:color w:val="auto"/>
          <w:lang w:val="mk-MK"/>
        </w:rPr>
        <w:t xml:space="preserve"> на можностите за мобилност на младите во земјите на ЕУ</w:t>
      </w:r>
      <w:r w:rsidR="00CB2D28" w:rsidRPr="007F0CB0">
        <w:rPr>
          <w:rFonts w:asciiTheme="majorHAnsi" w:hAnsiTheme="majorHAnsi"/>
          <w:lang w:val="mk-MK"/>
        </w:rPr>
        <w:t xml:space="preserve">; </w:t>
      </w:r>
    </w:p>
    <w:p w:rsidR="004E5426" w:rsidRPr="004E5426" w:rsidRDefault="004E5426" w:rsidP="002D57E6">
      <w:pPr>
        <w:pStyle w:val="Default"/>
        <w:jc w:val="both"/>
        <w:rPr>
          <w:rFonts w:asciiTheme="majorHAnsi" w:hAnsiTheme="majorHAnsi"/>
          <w:lang w:val="mk-MK"/>
        </w:rPr>
      </w:pPr>
    </w:p>
    <w:p w:rsidR="004E5426" w:rsidRPr="003F73F3" w:rsidRDefault="004E5426" w:rsidP="002D57E6">
      <w:pPr>
        <w:pStyle w:val="Default"/>
        <w:jc w:val="both"/>
        <w:rPr>
          <w:rFonts w:asciiTheme="majorHAnsi" w:hAnsiTheme="majorHAnsi"/>
          <w:lang w:val="mk-MK"/>
        </w:rPr>
      </w:pPr>
      <w:r w:rsidRPr="008E0024">
        <w:rPr>
          <w:rFonts w:asciiTheme="majorHAnsi" w:hAnsiTheme="majorHAnsi"/>
          <w:b/>
          <w:lang w:val="mk-MK"/>
        </w:rPr>
        <w:t xml:space="preserve">Нагласува </w:t>
      </w:r>
      <w:r>
        <w:rPr>
          <w:rFonts w:asciiTheme="majorHAnsi" w:hAnsiTheme="majorHAnsi"/>
          <w:lang w:val="mk-MK"/>
        </w:rPr>
        <w:t>дека територијалниот суверенитет и безбедносните прашања се клучен фактор за подобрена бизнис клима и привлекување инвестиции</w:t>
      </w:r>
      <w:r w:rsidR="008E0024">
        <w:rPr>
          <w:rFonts w:asciiTheme="majorHAnsi" w:hAnsiTheme="majorHAnsi"/>
          <w:lang w:val="mk-MK"/>
        </w:rPr>
        <w:t xml:space="preserve"> и имплементација на </w:t>
      </w:r>
      <w:r w:rsidR="00A2011C">
        <w:rPr>
          <w:rFonts w:asciiTheme="majorHAnsi" w:hAnsiTheme="majorHAnsi"/>
          <w:lang w:val="mk-MK"/>
        </w:rPr>
        <w:t>регионалните развојни стратегии</w:t>
      </w:r>
      <w:r w:rsidR="00A2011C" w:rsidRPr="003F73F3">
        <w:rPr>
          <w:rFonts w:asciiTheme="majorHAnsi" w:hAnsiTheme="majorHAnsi"/>
          <w:lang w:val="mk-MK"/>
        </w:rPr>
        <w:t>;</w:t>
      </w:r>
    </w:p>
    <w:p w:rsidR="00DC7198" w:rsidRPr="007F0CB0" w:rsidRDefault="00DC7198" w:rsidP="002D57E6">
      <w:pPr>
        <w:pStyle w:val="Default"/>
        <w:jc w:val="both"/>
        <w:rPr>
          <w:rFonts w:asciiTheme="majorHAnsi" w:hAnsiTheme="majorHAnsi"/>
          <w:color w:val="000000" w:themeColor="text1"/>
          <w:lang w:val="mk-MK"/>
        </w:rPr>
      </w:pPr>
    </w:p>
    <w:p w:rsidR="00DC7198" w:rsidRPr="007F0CB0" w:rsidRDefault="003C1506" w:rsidP="00DC7198">
      <w:pPr>
        <w:pStyle w:val="Default"/>
        <w:jc w:val="both"/>
        <w:rPr>
          <w:rFonts w:asciiTheme="majorHAnsi" w:hAnsiTheme="majorHAnsi"/>
          <w:color w:val="000000" w:themeColor="text1"/>
          <w:lang w:val="mk-MK"/>
        </w:rPr>
      </w:pPr>
      <w:r w:rsidRPr="0051231F">
        <w:rPr>
          <w:rFonts w:asciiTheme="majorHAnsi" w:hAnsiTheme="majorHAnsi"/>
          <w:b/>
          <w:bCs/>
          <w:color w:val="000000" w:themeColor="text1"/>
          <w:lang w:val="mk-MK"/>
        </w:rPr>
        <w:t xml:space="preserve">Ја препознава </w:t>
      </w:r>
      <w:r w:rsidRPr="0051231F">
        <w:rPr>
          <w:rFonts w:asciiTheme="majorHAnsi" w:hAnsiTheme="majorHAnsi"/>
          <w:bCs/>
          <w:color w:val="000000" w:themeColor="text1"/>
          <w:lang w:val="mk-MK"/>
        </w:rPr>
        <w:t xml:space="preserve">потребата од натамошно </w:t>
      </w:r>
      <w:r w:rsidR="00046597" w:rsidRPr="0051231F">
        <w:rPr>
          <w:rFonts w:asciiTheme="majorHAnsi" w:hAnsiTheme="majorHAnsi"/>
          <w:bCs/>
          <w:color w:val="000000" w:themeColor="text1"/>
          <w:lang w:val="mk-MK"/>
        </w:rPr>
        <w:t>јакнење</w:t>
      </w:r>
      <w:r w:rsidRPr="0051231F">
        <w:rPr>
          <w:rFonts w:asciiTheme="majorHAnsi" w:hAnsiTheme="majorHAnsi"/>
          <w:bCs/>
          <w:color w:val="000000" w:themeColor="text1"/>
          <w:lang w:val="mk-MK"/>
        </w:rPr>
        <w:t xml:space="preserve"> на координацијата меѓу различните компоненти на ЦЕИ, имено парламентарните и владините компоненти, со цел да се насочат </w:t>
      </w:r>
      <w:r w:rsidR="00046597" w:rsidRPr="0051231F">
        <w:rPr>
          <w:rFonts w:asciiTheme="majorHAnsi" w:hAnsiTheme="majorHAnsi"/>
          <w:bCs/>
          <w:color w:val="000000" w:themeColor="text1"/>
          <w:lang w:val="mk-MK"/>
        </w:rPr>
        <w:t>активностите</w:t>
      </w:r>
      <w:r w:rsidRPr="0051231F">
        <w:rPr>
          <w:rFonts w:asciiTheme="majorHAnsi" w:hAnsiTheme="majorHAnsi"/>
          <w:bCs/>
          <w:color w:val="000000" w:themeColor="text1"/>
          <w:lang w:val="mk-MK"/>
        </w:rPr>
        <w:t xml:space="preserve"> и да се постигне максимално влијание, </w:t>
      </w:r>
      <w:r w:rsidR="00877A00">
        <w:rPr>
          <w:rFonts w:asciiTheme="majorHAnsi" w:hAnsiTheme="majorHAnsi"/>
          <w:bCs/>
          <w:color w:val="000000" w:themeColor="text1"/>
          <w:lang w:val="mk-MK"/>
        </w:rPr>
        <w:t xml:space="preserve">како и </w:t>
      </w:r>
      <w:r w:rsidRPr="0051231F">
        <w:rPr>
          <w:rFonts w:asciiTheme="majorHAnsi" w:hAnsiTheme="majorHAnsi"/>
          <w:bCs/>
          <w:color w:val="000000" w:themeColor="text1"/>
          <w:lang w:val="mk-MK"/>
        </w:rPr>
        <w:t>со институциите на ЕУ и другите релевантни организации</w:t>
      </w:r>
      <w:r w:rsidR="00074543" w:rsidRPr="007F0CB0">
        <w:rPr>
          <w:rFonts w:asciiTheme="majorHAnsi" w:hAnsiTheme="majorHAnsi"/>
          <w:color w:val="000000" w:themeColor="text1"/>
          <w:lang w:val="mk-MK"/>
        </w:rPr>
        <w:t>.</w:t>
      </w:r>
      <w:r w:rsidR="00DC7198" w:rsidRPr="007F0CB0">
        <w:rPr>
          <w:rFonts w:asciiTheme="majorHAnsi" w:hAnsiTheme="majorHAnsi"/>
          <w:color w:val="000000" w:themeColor="text1"/>
          <w:lang w:val="mk-MK"/>
        </w:rPr>
        <w:t xml:space="preserve"> </w:t>
      </w:r>
    </w:p>
    <w:sectPr w:rsidR="00DC7198" w:rsidRPr="007F0CB0" w:rsidSect="00471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ailMerge>
    <w:mainDocumentType w:val="formLetters"/>
    <w:dataType w:val="textFile"/>
    <w:activeRecord w:val="-1"/>
  </w:mailMerge>
  <w:defaultTabStop w:val="720"/>
  <w:characterSpacingControl w:val="doNotCompress"/>
  <w:compat/>
  <w:rsids>
    <w:rsidRoot w:val="00CB2D28"/>
    <w:rsid w:val="00000E5A"/>
    <w:rsid w:val="00016012"/>
    <w:rsid w:val="00033311"/>
    <w:rsid w:val="00046597"/>
    <w:rsid w:val="0006380D"/>
    <w:rsid w:val="00074543"/>
    <w:rsid w:val="00095A07"/>
    <w:rsid w:val="000A433A"/>
    <w:rsid w:val="000B2B49"/>
    <w:rsid w:val="0011215B"/>
    <w:rsid w:val="00124E0E"/>
    <w:rsid w:val="0012785C"/>
    <w:rsid w:val="001567C5"/>
    <w:rsid w:val="00190F1B"/>
    <w:rsid w:val="00193662"/>
    <w:rsid w:val="001C1F65"/>
    <w:rsid w:val="001C6C78"/>
    <w:rsid w:val="00200D7F"/>
    <w:rsid w:val="0020150C"/>
    <w:rsid w:val="00203643"/>
    <w:rsid w:val="00231B2A"/>
    <w:rsid w:val="002408E5"/>
    <w:rsid w:val="002D168A"/>
    <w:rsid w:val="002D57E6"/>
    <w:rsid w:val="003239FE"/>
    <w:rsid w:val="0033465D"/>
    <w:rsid w:val="0035191D"/>
    <w:rsid w:val="0039382E"/>
    <w:rsid w:val="003A79DD"/>
    <w:rsid w:val="003B16AF"/>
    <w:rsid w:val="003B5D26"/>
    <w:rsid w:val="003C1506"/>
    <w:rsid w:val="003D627B"/>
    <w:rsid w:val="003D63B7"/>
    <w:rsid w:val="003F73F3"/>
    <w:rsid w:val="00431F1A"/>
    <w:rsid w:val="00467F89"/>
    <w:rsid w:val="00471954"/>
    <w:rsid w:val="004760F4"/>
    <w:rsid w:val="00487597"/>
    <w:rsid w:val="00493C1D"/>
    <w:rsid w:val="004A08D1"/>
    <w:rsid w:val="004D48E8"/>
    <w:rsid w:val="004E5426"/>
    <w:rsid w:val="004E5889"/>
    <w:rsid w:val="00502D21"/>
    <w:rsid w:val="00506A1C"/>
    <w:rsid w:val="0051231F"/>
    <w:rsid w:val="00526227"/>
    <w:rsid w:val="005352A3"/>
    <w:rsid w:val="0056458A"/>
    <w:rsid w:val="00584C0A"/>
    <w:rsid w:val="005B3ED1"/>
    <w:rsid w:val="005E0592"/>
    <w:rsid w:val="005E22F6"/>
    <w:rsid w:val="006039F1"/>
    <w:rsid w:val="00607C03"/>
    <w:rsid w:val="00616946"/>
    <w:rsid w:val="0063118A"/>
    <w:rsid w:val="006603BC"/>
    <w:rsid w:val="00692913"/>
    <w:rsid w:val="006E78BD"/>
    <w:rsid w:val="006F6DC9"/>
    <w:rsid w:val="00764C95"/>
    <w:rsid w:val="00793E3F"/>
    <w:rsid w:val="00797853"/>
    <w:rsid w:val="007C28CF"/>
    <w:rsid w:val="007E116C"/>
    <w:rsid w:val="007F0CB0"/>
    <w:rsid w:val="007F3423"/>
    <w:rsid w:val="00802B20"/>
    <w:rsid w:val="00803DCA"/>
    <w:rsid w:val="00833603"/>
    <w:rsid w:val="00846B28"/>
    <w:rsid w:val="00856B16"/>
    <w:rsid w:val="008649BE"/>
    <w:rsid w:val="00877A00"/>
    <w:rsid w:val="00877DD2"/>
    <w:rsid w:val="008C4169"/>
    <w:rsid w:val="008E0024"/>
    <w:rsid w:val="008E12AE"/>
    <w:rsid w:val="008F72BB"/>
    <w:rsid w:val="00955166"/>
    <w:rsid w:val="009844FB"/>
    <w:rsid w:val="009A4248"/>
    <w:rsid w:val="009C3009"/>
    <w:rsid w:val="009D423C"/>
    <w:rsid w:val="009E6B36"/>
    <w:rsid w:val="00A0687E"/>
    <w:rsid w:val="00A2011C"/>
    <w:rsid w:val="00A2745F"/>
    <w:rsid w:val="00A27B33"/>
    <w:rsid w:val="00A469A1"/>
    <w:rsid w:val="00A74CF9"/>
    <w:rsid w:val="00A81974"/>
    <w:rsid w:val="00A838FE"/>
    <w:rsid w:val="00AA23E1"/>
    <w:rsid w:val="00AB2249"/>
    <w:rsid w:val="00AC74C1"/>
    <w:rsid w:val="00B05D23"/>
    <w:rsid w:val="00B12A3E"/>
    <w:rsid w:val="00B12C7A"/>
    <w:rsid w:val="00B35335"/>
    <w:rsid w:val="00B41D53"/>
    <w:rsid w:val="00B95DE7"/>
    <w:rsid w:val="00BB0973"/>
    <w:rsid w:val="00BF3CD2"/>
    <w:rsid w:val="00BF7297"/>
    <w:rsid w:val="00C36E32"/>
    <w:rsid w:val="00CB2D28"/>
    <w:rsid w:val="00CB302F"/>
    <w:rsid w:val="00CC2868"/>
    <w:rsid w:val="00D00506"/>
    <w:rsid w:val="00D005BB"/>
    <w:rsid w:val="00D0747E"/>
    <w:rsid w:val="00D07C6A"/>
    <w:rsid w:val="00D22E89"/>
    <w:rsid w:val="00D25840"/>
    <w:rsid w:val="00D62B21"/>
    <w:rsid w:val="00D77129"/>
    <w:rsid w:val="00D92319"/>
    <w:rsid w:val="00DB09CD"/>
    <w:rsid w:val="00DB157C"/>
    <w:rsid w:val="00DB4088"/>
    <w:rsid w:val="00DC7198"/>
    <w:rsid w:val="00DC7F55"/>
    <w:rsid w:val="00DE75DD"/>
    <w:rsid w:val="00E11B10"/>
    <w:rsid w:val="00E33DC5"/>
    <w:rsid w:val="00E83E46"/>
    <w:rsid w:val="00E94C6A"/>
    <w:rsid w:val="00E95143"/>
    <w:rsid w:val="00F04213"/>
    <w:rsid w:val="00F243B0"/>
    <w:rsid w:val="00F334BF"/>
    <w:rsid w:val="00F33AEF"/>
    <w:rsid w:val="00F45574"/>
    <w:rsid w:val="00F56C98"/>
    <w:rsid w:val="00F95B9E"/>
    <w:rsid w:val="00F97B21"/>
    <w:rsid w:val="00FB7F7E"/>
    <w:rsid w:val="00FC324B"/>
    <w:rsid w:val="00FD53E4"/>
    <w:rsid w:val="00FD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C0A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hu-HU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2D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semiHidden/>
    <w:rsid w:val="00584C0A"/>
    <w:pPr>
      <w:tabs>
        <w:tab w:val="center" w:pos="4320"/>
        <w:tab w:val="right" w:pos="8640"/>
      </w:tabs>
    </w:pPr>
    <w:rPr>
      <w:rFonts w:ascii="MAC C Swiss" w:eastAsia="Times New Roman" w:hAnsi="MAC C Swiss"/>
      <w:lang w:val="en-GB" w:eastAsia="en-US"/>
    </w:rPr>
  </w:style>
  <w:style w:type="character" w:customStyle="1" w:styleId="HeaderChar">
    <w:name w:val="Header Char"/>
    <w:basedOn w:val="DefaultParagraphFont"/>
    <w:link w:val="Header"/>
    <w:semiHidden/>
    <w:rsid w:val="00584C0A"/>
    <w:rPr>
      <w:rFonts w:ascii="MAC C Swiss" w:eastAsia="Times New Roman" w:hAnsi="MAC C Swiss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C0A"/>
    <w:rPr>
      <w:rFonts w:ascii="Tahoma" w:eastAsia="PMingLiU" w:hAnsi="Tahoma" w:cs="Tahoma"/>
      <w:sz w:val="16"/>
      <w:szCs w:val="16"/>
      <w:lang w:val="hu-HU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20B140D-CE7C-4DE4-B963-B0DCD693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akachakova</dc:creator>
  <cp:lastModifiedBy>mopasinova</cp:lastModifiedBy>
  <cp:revision>7</cp:revision>
  <cp:lastPrinted>2015-05-14T08:11:00Z</cp:lastPrinted>
  <dcterms:created xsi:type="dcterms:W3CDTF">2015-05-20T11:52:00Z</dcterms:created>
  <dcterms:modified xsi:type="dcterms:W3CDTF">2015-05-20T11:58:00Z</dcterms:modified>
</cp:coreProperties>
</file>