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D68E" w14:textId="77777777" w:rsidR="00516B58" w:rsidRPr="00E75AF3" w:rsidRDefault="00516B58" w:rsidP="00516B58">
      <w:pPr>
        <w:spacing w:after="578" w:line="266" w:lineRule="auto"/>
        <w:ind w:left="57" w:right="11" w:firstLine="720"/>
        <w:contextualSpacing/>
        <w:jc w:val="both"/>
        <w:rPr>
          <w:sz w:val="24"/>
        </w:rPr>
      </w:pPr>
    </w:p>
    <w:p w14:paraId="1320DBAE" w14:textId="77777777" w:rsidR="00516B58" w:rsidRPr="00E75AF3" w:rsidRDefault="00516B58" w:rsidP="00516B58">
      <w:pPr>
        <w:spacing w:after="578" w:line="266" w:lineRule="auto"/>
        <w:ind w:left="57" w:right="11" w:firstLine="720"/>
        <w:contextualSpacing/>
        <w:jc w:val="both"/>
        <w:rPr>
          <w:sz w:val="24"/>
        </w:rPr>
      </w:pPr>
      <w:r w:rsidRPr="00E75AF3">
        <w:rPr>
          <w:sz w:val="24"/>
        </w:rPr>
        <w:t>Pursuant to Article 67 paragraph (5) of the Rules of Procedure of the Assembly of the Republic of North Macedonia (“Official Gazette of the Republic of North Macedonia” No. 248/23), the Secretary General of the Assembly of the Republic of North Macedonia adopted the</w:t>
      </w:r>
    </w:p>
    <w:p w14:paraId="6E9870BC" w14:textId="77777777" w:rsidR="00516B58" w:rsidRPr="00E75AF3" w:rsidRDefault="00516B58" w:rsidP="00516B58">
      <w:pPr>
        <w:spacing w:after="0" w:line="240" w:lineRule="auto"/>
        <w:contextualSpacing/>
        <w:jc w:val="center"/>
        <w:rPr>
          <w:rFonts w:ascii="Arial" w:hAnsi="Arial" w:cs="Arial"/>
        </w:rPr>
      </w:pPr>
    </w:p>
    <w:p w14:paraId="6929C3EC" w14:textId="77777777" w:rsidR="00516B58" w:rsidRPr="00E75AF3" w:rsidRDefault="00516B58" w:rsidP="00516B58">
      <w:pPr>
        <w:spacing w:after="0" w:line="240" w:lineRule="auto"/>
        <w:contextualSpacing/>
        <w:jc w:val="center"/>
        <w:rPr>
          <w:rFonts w:ascii="Arial" w:hAnsi="Arial" w:cs="Arial"/>
        </w:rPr>
      </w:pPr>
    </w:p>
    <w:p w14:paraId="024E16AB" w14:textId="77777777" w:rsidR="00516B58" w:rsidRPr="00E75AF3" w:rsidRDefault="00516B58" w:rsidP="00516B58">
      <w:pPr>
        <w:spacing w:after="0" w:line="240" w:lineRule="auto"/>
        <w:contextualSpacing/>
        <w:jc w:val="center"/>
        <w:rPr>
          <w:b/>
          <w:bCs/>
          <w:sz w:val="28"/>
          <w:szCs w:val="28"/>
        </w:rPr>
      </w:pPr>
      <w:r w:rsidRPr="00E75AF3">
        <w:rPr>
          <w:b/>
          <w:bCs/>
          <w:sz w:val="28"/>
          <w:szCs w:val="28"/>
        </w:rPr>
        <w:t>CODE of Ethics</w:t>
      </w:r>
    </w:p>
    <w:p w14:paraId="08C8611C" w14:textId="342348AC" w:rsidR="00516B58" w:rsidRPr="00E75AF3" w:rsidRDefault="00673B5E" w:rsidP="00516B58">
      <w:pPr>
        <w:spacing w:after="0" w:line="240" w:lineRule="auto"/>
        <w:jc w:val="center"/>
        <w:rPr>
          <w:b/>
          <w:bCs/>
          <w:sz w:val="28"/>
          <w:szCs w:val="28"/>
        </w:rPr>
      </w:pPr>
      <w:r w:rsidRPr="00E75AF3">
        <w:rPr>
          <w:b/>
          <w:bCs/>
          <w:sz w:val="28"/>
          <w:szCs w:val="28"/>
        </w:rPr>
        <w:t>of</w:t>
      </w:r>
      <w:r w:rsidR="00516B58" w:rsidRPr="00E75AF3">
        <w:rPr>
          <w:b/>
          <w:bCs/>
          <w:sz w:val="28"/>
          <w:szCs w:val="28"/>
        </w:rPr>
        <w:t xml:space="preserve"> the Service of the Assembly of the Republic of North Macedonia </w:t>
      </w:r>
    </w:p>
    <w:p w14:paraId="0A42317D" w14:textId="77777777" w:rsidR="00516B58" w:rsidRPr="00E75AF3" w:rsidRDefault="00516B58" w:rsidP="00516B58">
      <w:pPr>
        <w:spacing w:after="0" w:line="240" w:lineRule="auto"/>
        <w:jc w:val="center"/>
        <w:rPr>
          <w:sz w:val="24"/>
        </w:rPr>
      </w:pPr>
    </w:p>
    <w:p w14:paraId="2871495E" w14:textId="77777777" w:rsidR="00516B58" w:rsidRPr="00E75AF3" w:rsidRDefault="00516B58" w:rsidP="00516B58">
      <w:pPr>
        <w:spacing w:after="0" w:line="240" w:lineRule="auto"/>
        <w:jc w:val="center"/>
        <w:rPr>
          <w:sz w:val="24"/>
        </w:rPr>
      </w:pPr>
    </w:p>
    <w:p w14:paraId="1D1851E0" w14:textId="77777777" w:rsidR="00516B58" w:rsidRPr="00E75AF3" w:rsidRDefault="00516B58" w:rsidP="00516B58">
      <w:pPr>
        <w:spacing w:after="145" w:line="247" w:lineRule="auto"/>
        <w:ind w:left="-567" w:right="115" w:hanging="10"/>
        <w:jc w:val="center"/>
        <w:rPr>
          <w:b/>
          <w:bCs/>
          <w:sz w:val="26"/>
          <w:szCs w:val="26"/>
        </w:rPr>
      </w:pPr>
      <w:r w:rsidRPr="00E75AF3">
        <w:rPr>
          <w:b/>
          <w:bCs/>
          <w:sz w:val="24"/>
        </w:rPr>
        <w:t xml:space="preserve">I. </w:t>
      </w:r>
      <w:r w:rsidRPr="00E75AF3">
        <w:rPr>
          <w:b/>
          <w:bCs/>
          <w:sz w:val="26"/>
          <w:szCs w:val="26"/>
        </w:rPr>
        <w:t>General provisions</w:t>
      </w:r>
    </w:p>
    <w:p w14:paraId="4909D032" w14:textId="74EBB539" w:rsidR="00516B58" w:rsidRPr="006B3FE6" w:rsidRDefault="006B3FE6" w:rsidP="00516B58">
      <w:pPr>
        <w:spacing w:after="145" w:line="247" w:lineRule="auto"/>
        <w:ind w:right="115"/>
        <w:contextualSpacing/>
        <w:jc w:val="center"/>
        <w:rPr>
          <w:b/>
          <w:bCs/>
          <w:color w:val="000000" w:themeColor="text1"/>
        </w:rPr>
      </w:pPr>
      <w:r w:rsidRPr="006B3FE6">
        <w:rPr>
          <w:b/>
          <w:bCs/>
          <w:color w:val="000000" w:themeColor="text1"/>
        </w:rPr>
        <w:t>Subject</w:t>
      </w:r>
    </w:p>
    <w:p w14:paraId="1884F57E" w14:textId="1D5B91F6" w:rsidR="00516B58" w:rsidRPr="00E75AF3" w:rsidRDefault="00516B58" w:rsidP="00516B58">
      <w:pPr>
        <w:spacing w:after="12" w:line="247" w:lineRule="auto"/>
        <w:ind w:right="3924"/>
        <w:contextualSpacing/>
        <w:jc w:val="center"/>
        <w:rPr>
          <w:b/>
          <w:bCs/>
          <w:sz w:val="26"/>
        </w:rPr>
      </w:pPr>
      <w:r w:rsidRPr="00E75AF3">
        <w:rPr>
          <w:b/>
          <w:bCs/>
          <w:sz w:val="26"/>
        </w:rPr>
        <w:t xml:space="preserve">                                                            </w:t>
      </w:r>
      <w:r w:rsidR="006B3FE6" w:rsidRPr="00E75AF3">
        <w:rPr>
          <w:b/>
          <w:bCs/>
          <w:sz w:val="26"/>
        </w:rPr>
        <w:t>Article</w:t>
      </w:r>
      <w:r w:rsidRPr="00E75AF3">
        <w:rPr>
          <w:b/>
          <w:bCs/>
          <w:sz w:val="26"/>
        </w:rPr>
        <w:t xml:space="preserve"> 1</w:t>
      </w:r>
    </w:p>
    <w:p w14:paraId="3FCAA8C2" w14:textId="034D5F85" w:rsidR="00516B58" w:rsidRPr="00E75AF3" w:rsidRDefault="00516B58" w:rsidP="00516B58">
      <w:pPr>
        <w:spacing w:after="399" w:line="266" w:lineRule="auto"/>
        <w:ind w:left="57" w:right="79" w:firstLine="720"/>
        <w:contextualSpacing/>
        <w:jc w:val="both"/>
        <w:rPr>
          <w:sz w:val="24"/>
        </w:rPr>
      </w:pPr>
      <w:r w:rsidRPr="00E75AF3">
        <w:rPr>
          <w:sz w:val="24"/>
        </w:rPr>
        <w:t xml:space="preserve">This code of ethics regulates the basic ethical rules and standards of </w:t>
      </w:r>
      <w:r w:rsidR="00FC51F5" w:rsidRPr="00FC51F5">
        <w:rPr>
          <w:sz w:val="24"/>
        </w:rPr>
        <w:t xml:space="preserve">conduct </w:t>
      </w:r>
      <w:r w:rsidRPr="00E75AF3">
        <w:rPr>
          <w:sz w:val="24"/>
        </w:rPr>
        <w:t>of the Service of the Assembly of the Republic of North Macedonia (hereinafter: the Service).</w:t>
      </w:r>
    </w:p>
    <w:p w14:paraId="5CB8E6FA" w14:textId="77777777" w:rsidR="00516B58" w:rsidRPr="00E75AF3" w:rsidRDefault="00516B58" w:rsidP="00516B58">
      <w:pPr>
        <w:spacing w:after="12" w:line="247" w:lineRule="auto"/>
        <w:ind w:left="135" w:right="120" w:hanging="10"/>
        <w:jc w:val="center"/>
        <w:rPr>
          <w:sz w:val="24"/>
        </w:rPr>
      </w:pPr>
    </w:p>
    <w:p w14:paraId="3C81F01E" w14:textId="77777777" w:rsidR="00516B58" w:rsidRPr="00E75AF3" w:rsidRDefault="00516B58" w:rsidP="00516B58">
      <w:pPr>
        <w:spacing w:after="12" w:line="247" w:lineRule="auto"/>
        <w:ind w:left="135" w:right="120" w:hanging="10"/>
        <w:rPr>
          <w:b/>
          <w:bCs/>
        </w:rPr>
      </w:pPr>
      <w:r w:rsidRPr="00E75AF3">
        <w:rPr>
          <w:b/>
          <w:bCs/>
          <w:sz w:val="26"/>
        </w:rPr>
        <w:t xml:space="preserve">                                                             </w:t>
      </w:r>
      <w:r w:rsidRPr="006B3FE6">
        <w:rPr>
          <w:b/>
          <w:bCs/>
          <w:color w:val="000000" w:themeColor="text1"/>
          <w:sz w:val="26"/>
        </w:rPr>
        <w:t>Scope</w:t>
      </w:r>
    </w:p>
    <w:p w14:paraId="5FE58CEF" w14:textId="77777777" w:rsidR="00516B58" w:rsidRPr="00E75AF3" w:rsidRDefault="00516B58" w:rsidP="00516B58">
      <w:pPr>
        <w:spacing w:after="12" w:line="247" w:lineRule="auto"/>
        <w:ind w:left="135" w:right="125" w:hanging="10"/>
        <w:jc w:val="center"/>
        <w:rPr>
          <w:b/>
          <w:bCs/>
        </w:rPr>
      </w:pPr>
      <w:r w:rsidRPr="00E75AF3">
        <w:rPr>
          <w:b/>
          <w:bCs/>
          <w:sz w:val="26"/>
        </w:rPr>
        <w:t>Article 2</w:t>
      </w:r>
    </w:p>
    <w:p w14:paraId="045C8518" w14:textId="77777777" w:rsidR="00516B58" w:rsidRPr="00E75AF3" w:rsidRDefault="00516B58" w:rsidP="00516B58">
      <w:pPr>
        <w:spacing w:after="139" w:line="266" w:lineRule="auto"/>
        <w:ind w:left="57" w:right="11" w:firstLine="720"/>
        <w:jc w:val="both"/>
        <w:rPr>
          <w:sz w:val="24"/>
        </w:rPr>
      </w:pPr>
      <w:r w:rsidRPr="00E75AF3">
        <w:rPr>
          <w:sz w:val="24"/>
        </w:rPr>
        <w:t>The ethical rules and standards of conduct regulated by this code should also be respected by special advisors, external collaborators and persons otherwise engaged in the Assembly of the Republic of North Macedonia (hereinafter: the Assembly), as well as interns and volunteers.</w:t>
      </w:r>
    </w:p>
    <w:p w14:paraId="6C6A9C25" w14:textId="77777777" w:rsidR="00516B58" w:rsidRPr="00E75AF3" w:rsidRDefault="00516B58" w:rsidP="00516B58">
      <w:pPr>
        <w:spacing w:after="0"/>
        <w:ind w:left="3828" w:right="4260"/>
        <w:rPr>
          <w:b/>
          <w:bCs/>
          <w:sz w:val="24"/>
        </w:rPr>
      </w:pPr>
      <w:r w:rsidRPr="00E75AF3">
        <w:rPr>
          <w:sz w:val="24"/>
        </w:rPr>
        <w:t xml:space="preserve"> </w:t>
      </w:r>
    </w:p>
    <w:p w14:paraId="50F51AA5" w14:textId="71FFAA8D" w:rsidR="00516B58" w:rsidRPr="00E75AF3" w:rsidRDefault="00F67018" w:rsidP="00516B58">
      <w:pPr>
        <w:spacing w:after="0"/>
        <w:ind w:left="3828" w:right="3782"/>
        <w:jc w:val="center"/>
        <w:rPr>
          <w:b/>
          <w:bCs/>
        </w:rPr>
      </w:pPr>
      <w:r>
        <w:rPr>
          <w:b/>
          <w:bCs/>
          <w:sz w:val="24"/>
        </w:rPr>
        <w:t xml:space="preserve">Aim </w:t>
      </w:r>
    </w:p>
    <w:p w14:paraId="660C18A9" w14:textId="77777777" w:rsidR="00516B58" w:rsidRPr="00E75AF3" w:rsidRDefault="00516B58" w:rsidP="00516B58">
      <w:pPr>
        <w:spacing w:after="0"/>
        <w:ind w:right="3782"/>
        <w:jc w:val="center"/>
        <w:rPr>
          <w:b/>
          <w:bCs/>
        </w:rPr>
      </w:pPr>
      <w:r w:rsidRPr="00E75AF3">
        <w:rPr>
          <w:b/>
          <w:bCs/>
          <w:sz w:val="24"/>
        </w:rPr>
        <w:t xml:space="preserve">                                                                Article 3</w:t>
      </w:r>
    </w:p>
    <w:p w14:paraId="791AFABC" w14:textId="5E189E94" w:rsidR="00516B58" w:rsidRPr="00E75AF3" w:rsidRDefault="00516B58" w:rsidP="00516B58">
      <w:pPr>
        <w:spacing w:after="139" w:line="266" w:lineRule="auto"/>
        <w:ind w:left="57" w:right="96" w:firstLine="720"/>
        <w:jc w:val="both"/>
        <w:rPr>
          <w:sz w:val="24"/>
        </w:rPr>
      </w:pPr>
      <w:r w:rsidRPr="00E75AF3">
        <w:rPr>
          <w:sz w:val="24"/>
        </w:rPr>
        <w:t xml:space="preserve">The </w:t>
      </w:r>
      <w:r w:rsidR="00F67018">
        <w:rPr>
          <w:sz w:val="24"/>
        </w:rPr>
        <w:t>aim</w:t>
      </w:r>
      <w:r w:rsidRPr="00E75AF3">
        <w:rPr>
          <w:sz w:val="24"/>
        </w:rPr>
        <w:t xml:space="preserve"> of this code is to preserve, affirm and promote the dignity and reputation of the Assembly, as well as to encourage good </w:t>
      </w:r>
      <w:r w:rsidR="00FC51F5">
        <w:rPr>
          <w:sz w:val="24"/>
        </w:rPr>
        <w:t>action</w:t>
      </w:r>
      <w:r w:rsidRPr="00E75AF3">
        <w:rPr>
          <w:sz w:val="24"/>
        </w:rPr>
        <w:t xml:space="preserve"> and </w:t>
      </w:r>
      <w:r w:rsidR="00FC51F5" w:rsidRPr="00FC51F5">
        <w:rPr>
          <w:sz w:val="24"/>
        </w:rPr>
        <w:t xml:space="preserve">conduct </w:t>
      </w:r>
      <w:r w:rsidRPr="00E75AF3">
        <w:rPr>
          <w:sz w:val="24"/>
        </w:rPr>
        <w:t>of the employees of the Service and strengthen</w:t>
      </w:r>
      <w:r w:rsidR="00BA2D6B">
        <w:rPr>
          <w:sz w:val="24"/>
        </w:rPr>
        <w:t xml:space="preserve"> the</w:t>
      </w:r>
      <w:r w:rsidRPr="00E75AF3">
        <w:rPr>
          <w:sz w:val="24"/>
        </w:rPr>
        <w:t xml:space="preserve"> trust of the </w:t>
      </w:r>
      <w:r w:rsidR="00BA2D6B">
        <w:rPr>
          <w:sz w:val="24"/>
        </w:rPr>
        <w:t>citizens</w:t>
      </w:r>
      <w:r w:rsidRPr="00E75AF3">
        <w:rPr>
          <w:sz w:val="24"/>
        </w:rPr>
        <w:t xml:space="preserve"> in the work of the Assembly. </w:t>
      </w:r>
      <w:r w:rsidR="00F67018">
        <w:rPr>
          <w:sz w:val="24"/>
        </w:rPr>
        <w:t xml:space="preserve"> </w:t>
      </w:r>
    </w:p>
    <w:p w14:paraId="1B11FB5B" w14:textId="77777777" w:rsidR="00516B58" w:rsidRPr="00E75AF3" w:rsidRDefault="00516B58" w:rsidP="00516B58">
      <w:pPr>
        <w:spacing w:after="139" w:line="266" w:lineRule="auto"/>
        <w:ind w:left="57" w:right="96" w:firstLine="720"/>
        <w:jc w:val="both"/>
      </w:pPr>
    </w:p>
    <w:p w14:paraId="1BE48BAE" w14:textId="77777777" w:rsidR="00516B58" w:rsidRPr="006B3FE6" w:rsidRDefault="00516B58" w:rsidP="00516B58">
      <w:pPr>
        <w:spacing w:after="107"/>
        <w:ind w:right="102"/>
        <w:contextualSpacing/>
        <w:jc w:val="center"/>
        <w:rPr>
          <w:b/>
          <w:bCs/>
          <w:color w:val="000000" w:themeColor="text1"/>
          <w:sz w:val="24"/>
        </w:rPr>
      </w:pPr>
      <w:r w:rsidRPr="006B3FE6">
        <w:rPr>
          <w:b/>
          <w:bCs/>
          <w:color w:val="000000" w:themeColor="text1"/>
          <w:sz w:val="24"/>
        </w:rPr>
        <w:t>Application</w:t>
      </w:r>
    </w:p>
    <w:p w14:paraId="29CF5FD7" w14:textId="77777777" w:rsidR="00516B58" w:rsidRPr="00E75AF3" w:rsidRDefault="00516B58" w:rsidP="00516B58">
      <w:pPr>
        <w:spacing w:after="107"/>
        <w:ind w:right="102"/>
        <w:contextualSpacing/>
        <w:jc w:val="center"/>
        <w:rPr>
          <w:b/>
          <w:bCs/>
          <w:sz w:val="24"/>
        </w:rPr>
      </w:pPr>
      <w:r w:rsidRPr="00E75AF3">
        <w:rPr>
          <w:b/>
          <w:bCs/>
          <w:sz w:val="24"/>
        </w:rPr>
        <w:t>Article 4</w:t>
      </w:r>
    </w:p>
    <w:p w14:paraId="139C757A" w14:textId="594E94D3" w:rsidR="00516B58" w:rsidRPr="00E75AF3" w:rsidRDefault="00516B58" w:rsidP="00516B58">
      <w:pPr>
        <w:spacing w:after="34" w:line="266" w:lineRule="auto"/>
        <w:ind w:left="57" w:right="96" w:firstLine="720"/>
        <w:jc w:val="both"/>
        <w:rPr>
          <w:sz w:val="24"/>
        </w:rPr>
      </w:pPr>
      <w:r w:rsidRPr="00E75AF3">
        <w:rPr>
          <w:noProof/>
        </w:rPr>
        <w:drawing>
          <wp:anchor distT="0" distB="0" distL="114300" distR="114300" simplePos="0" relativeHeight="251660288" behindDoc="1" locked="0" layoutInCell="1" allowOverlap="1" wp14:anchorId="67CAE4A8" wp14:editId="65DD024D">
            <wp:simplePos x="0" y="0"/>
            <wp:positionH relativeFrom="margin">
              <wp:posOffset>4274820</wp:posOffset>
            </wp:positionH>
            <wp:positionV relativeFrom="paragraph">
              <wp:posOffset>565785</wp:posOffset>
            </wp:positionV>
            <wp:extent cx="1502410" cy="1594485"/>
            <wp:effectExtent l="0" t="0" r="2540" b="5715"/>
            <wp:wrapNone/>
            <wp:docPr id="18654" name="Picture 18654"/>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r w:rsidRPr="00E75AF3">
        <w:rPr>
          <w:sz w:val="24"/>
        </w:rPr>
        <w:t xml:space="preserve">The ethical rules and standards of </w:t>
      </w:r>
      <w:r w:rsidR="00FC51F5" w:rsidRPr="00FC51F5">
        <w:rPr>
          <w:sz w:val="24"/>
        </w:rPr>
        <w:t xml:space="preserve">conduct </w:t>
      </w:r>
      <w:r w:rsidRPr="00E75AF3">
        <w:rPr>
          <w:sz w:val="24"/>
        </w:rPr>
        <w:t>regulated by this code are applied by the employees of the Service in their relations with the Members of Assembly, colleagues, and superiors, at their workplace, in their private lives and in public.</w:t>
      </w:r>
      <w:r w:rsidRPr="00E75AF3">
        <w:t xml:space="preserve"> </w:t>
      </w:r>
    </w:p>
    <w:p w14:paraId="74538FE6" w14:textId="25CDF80C" w:rsidR="00516B58" w:rsidRPr="00E75AF3" w:rsidRDefault="00516B58" w:rsidP="00516B58">
      <w:pPr>
        <w:spacing w:after="34" w:line="266" w:lineRule="auto"/>
        <w:ind w:left="57" w:right="96" w:firstLine="720"/>
        <w:jc w:val="both"/>
        <w:rPr>
          <w:sz w:val="24"/>
        </w:rPr>
      </w:pPr>
    </w:p>
    <w:p w14:paraId="44C46ECE" w14:textId="35334F76" w:rsidR="00516B58" w:rsidRPr="00E75AF3" w:rsidRDefault="00516B58" w:rsidP="00516B58">
      <w:pPr>
        <w:spacing w:after="34" w:line="266" w:lineRule="auto"/>
        <w:ind w:left="57" w:right="96" w:firstLine="720"/>
        <w:jc w:val="both"/>
        <w:rPr>
          <w:sz w:val="24"/>
        </w:rPr>
      </w:pPr>
    </w:p>
    <w:p w14:paraId="50C9ECBB" w14:textId="41BA9701" w:rsidR="00516B58" w:rsidRPr="00E75AF3" w:rsidRDefault="00516B58" w:rsidP="00516B58">
      <w:pPr>
        <w:tabs>
          <w:tab w:val="left" w:pos="8175"/>
        </w:tabs>
        <w:spacing w:after="34" w:line="266" w:lineRule="auto"/>
        <w:ind w:left="57" w:right="96" w:firstLine="720"/>
        <w:jc w:val="both"/>
        <w:rPr>
          <w:sz w:val="24"/>
        </w:rPr>
      </w:pPr>
      <w:r w:rsidRPr="00E75AF3">
        <w:rPr>
          <w:sz w:val="24"/>
        </w:rPr>
        <w:tab/>
      </w:r>
    </w:p>
    <w:p w14:paraId="1F5CB2AF" w14:textId="7EA6C5BC" w:rsidR="00516B58" w:rsidRPr="00E75AF3" w:rsidRDefault="00516B58" w:rsidP="00516B58">
      <w:pPr>
        <w:tabs>
          <w:tab w:val="left" w:pos="8175"/>
        </w:tabs>
        <w:spacing w:after="34" w:line="266" w:lineRule="auto"/>
        <w:ind w:left="57" w:right="96" w:firstLine="720"/>
        <w:jc w:val="both"/>
        <w:rPr>
          <w:sz w:val="24"/>
        </w:rPr>
      </w:pPr>
      <w:r w:rsidRPr="00E75AF3">
        <w:rPr>
          <w:sz w:val="24"/>
        </w:rPr>
        <w:tab/>
      </w:r>
    </w:p>
    <w:p w14:paraId="64901F97" w14:textId="77777777" w:rsidR="000E5202" w:rsidRPr="00E75AF3" w:rsidRDefault="000E5202" w:rsidP="00516B58">
      <w:pPr>
        <w:spacing w:after="33" w:line="222" w:lineRule="auto"/>
        <w:ind w:right="1800"/>
        <w:rPr>
          <w:b/>
          <w:bCs/>
          <w:sz w:val="26"/>
        </w:rPr>
      </w:pPr>
    </w:p>
    <w:p w14:paraId="0A78CF2A" w14:textId="008023C0" w:rsidR="00516B58" w:rsidRPr="00E75AF3" w:rsidRDefault="00516B58" w:rsidP="00516B58">
      <w:pPr>
        <w:spacing w:after="33" w:line="222" w:lineRule="auto"/>
        <w:ind w:left="3969" w:right="1800" w:hanging="1701"/>
        <w:rPr>
          <w:b/>
          <w:bCs/>
          <w:sz w:val="24"/>
        </w:rPr>
      </w:pPr>
      <w:r w:rsidRPr="00E75AF3">
        <w:rPr>
          <w:b/>
          <w:bCs/>
          <w:sz w:val="24"/>
        </w:rPr>
        <w:lastRenderedPageBreak/>
        <w:t xml:space="preserve">II. Rules of ethics and standards of </w:t>
      </w:r>
      <w:r w:rsidR="00FC51F5" w:rsidRPr="00FC51F5">
        <w:rPr>
          <w:b/>
          <w:bCs/>
          <w:sz w:val="24"/>
        </w:rPr>
        <w:t xml:space="preserve">conduct </w:t>
      </w:r>
      <w:r w:rsidRPr="00E75AF3">
        <w:rPr>
          <w:b/>
          <w:bCs/>
          <w:sz w:val="24"/>
        </w:rPr>
        <w:t>Article 5</w:t>
      </w:r>
    </w:p>
    <w:p w14:paraId="1E1D4336" w14:textId="43926873" w:rsidR="00516B58" w:rsidRDefault="00516B58" w:rsidP="00B53C87">
      <w:pPr>
        <w:spacing w:after="139" w:line="274" w:lineRule="auto"/>
        <w:ind w:left="108" w:right="45" w:firstLine="743"/>
        <w:jc w:val="both"/>
        <w:rPr>
          <w:sz w:val="24"/>
        </w:rPr>
      </w:pPr>
      <w:r w:rsidRPr="00E75AF3">
        <w:rPr>
          <w:sz w:val="24"/>
        </w:rPr>
        <w:t xml:space="preserve">The </w:t>
      </w:r>
      <w:r w:rsidR="00FC51F5" w:rsidRPr="00FC51F5">
        <w:rPr>
          <w:sz w:val="24"/>
        </w:rPr>
        <w:t xml:space="preserve">conduct </w:t>
      </w:r>
      <w:r w:rsidRPr="00E75AF3">
        <w:rPr>
          <w:sz w:val="24"/>
        </w:rPr>
        <w:t xml:space="preserve">of the employees in the Service should be based on principles of legality, professionalism, impartiality, non-discrimination, political neutrality, prevention of corruption and conflict of interest, economical and efficient use of resources, prohibition of abuse of status and information, transparent and responsible handling of information, subjects and documents, personal integrity, responsible </w:t>
      </w:r>
      <w:r w:rsidR="00FC51F5" w:rsidRPr="00FC51F5">
        <w:rPr>
          <w:sz w:val="24"/>
        </w:rPr>
        <w:t xml:space="preserve">conduct </w:t>
      </w:r>
      <w:r w:rsidRPr="00E75AF3">
        <w:rPr>
          <w:sz w:val="24"/>
        </w:rPr>
        <w:t xml:space="preserve">at work, in private life and in public, good </w:t>
      </w:r>
      <w:r w:rsidR="00FC51F5" w:rsidRPr="00FC51F5">
        <w:rPr>
          <w:sz w:val="24"/>
        </w:rPr>
        <w:t xml:space="preserve">conduct </w:t>
      </w:r>
      <w:r w:rsidRPr="00E75AF3">
        <w:rPr>
          <w:sz w:val="24"/>
        </w:rPr>
        <w:t>with colleagues and superiors, and decent dressing.</w:t>
      </w:r>
    </w:p>
    <w:p w14:paraId="3202E8E7" w14:textId="77777777" w:rsidR="00B53C87" w:rsidRPr="00B53C87" w:rsidRDefault="00B53C87" w:rsidP="00B53C87">
      <w:pPr>
        <w:spacing w:after="139" w:line="274" w:lineRule="auto"/>
        <w:ind w:left="108" w:right="45" w:firstLine="743"/>
        <w:jc w:val="both"/>
        <w:rPr>
          <w:sz w:val="24"/>
        </w:rPr>
      </w:pPr>
    </w:p>
    <w:p w14:paraId="63A836EC" w14:textId="77777777" w:rsidR="00516B58" w:rsidRPr="00E75AF3" w:rsidRDefault="00516B58" w:rsidP="00516B58">
      <w:pPr>
        <w:spacing w:after="71" w:line="230" w:lineRule="auto"/>
        <w:ind w:left="3544" w:right="4058" w:firstLine="142"/>
        <w:jc w:val="center"/>
        <w:rPr>
          <w:b/>
          <w:bCs/>
          <w:sz w:val="24"/>
        </w:rPr>
      </w:pPr>
      <w:r w:rsidRPr="00E75AF3">
        <w:rPr>
          <w:b/>
          <w:bCs/>
          <w:sz w:val="24"/>
        </w:rPr>
        <w:t>Legality</w:t>
      </w:r>
    </w:p>
    <w:p w14:paraId="474FE070" w14:textId="77777777" w:rsidR="00516B58" w:rsidRPr="00E75AF3" w:rsidRDefault="00516B58" w:rsidP="00516B58">
      <w:pPr>
        <w:spacing w:after="71" w:line="230" w:lineRule="auto"/>
        <w:ind w:left="3544" w:right="4058" w:firstLine="142"/>
        <w:jc w:val="center"/>
        <w:rPr>
          <w:b/>
          <w:bCs/>
          <w:sz w:val="24"/>
        </w:rPr>
      </w:pPr>
      <w:r w:rsidRPr="00E75AF3">
        <w:rPr>
          <w:b/>
          <w:bCs/>
          <w:sz w:val="24"/>
        </w:rPr>
        <w:t>Article 6</w:t>
      </w:r>
    </w:p>
    <w:p w14:paraId="5E620752" w14:textId="77777777" w:rsidR="00516B58" w:rsidRPr="00E75AF3" w:rsidRDefault="00516B58" w:rsidP="00516B58">
      <w:pPr>
        <w:pStyle w:val="ListParagraph"/>
        <w:numPr>
          <w:ilvl w:val="0"/>
          <w:numId w:val="1"/>
        </w:numPr>
        <w:spacing w:after="129" w:line="274" w:lineRule="auto"/>
        <w:ind w:left="0" w:right="45" w:firstLine="0"/>
        <w:jc w:val="both"/>
        <w:rPr>
          <w:sz w:val="24"/>
        </w:rPr>
      </w:pPr>
      <w:r w:rsidRPr="00E75AF3">
        <w:rPr>
          <w:sz w:val="24"/>
        </w:rPr>
        <w:t>In their work, the employees of the Service respect and consistently apply the Constitution of the Republic of North Macedonia, the laws, the Rules of Procedure of the Assembly, other regulations adopted based on law, international agreements ratified in accordance with the Constitution, as well as the internal rules and acts of the Assembly.</w:t>
      </w:r>
    </w:p>
    <w:p w14:paraId="71BFBE6F" w14:textId="7E9DF367" w:rsidR="00516B58" w:rsidRPr="00E75AF3" w:rsidRDefault="00516B58" w:rsidP="00516B58">
      <w:pPr>
        <w:pStyle w:val="ListParagraph"/>
        <w:numPr>
          <w:ilvl w:val="0"/>
          <w:numId w:val="1"/>
        </w:numPr>
        <w:spacing w:after="129" w:line="274" w:lineRule="auto"/>
        <w:ind w:left="0" w:right="45" w:firstLine="0"/>
        <w:jc w:val="both"/>
        <w:rPr>
          <w:sz w:val="24"/>
        </w:rPr>
      </w:pPr>
      <w:r w:rsidRPr="00E75AF3">
        <w:rPr>
          <w:sz w:val="24"/>
        </w:rPr>
        <w:t xml:space="preserve">The employees of the Service do not succumb to pressure to perform unconstitutional and illegal work tasks from their superior or another person, nor do they succumb to pressure and threats to do or not do, or to omit something, and thus lead to the appearance of corruption, nepotism, a conflict of interest or other illegal or impermissible </w:t>
      </w:r>
      <w:r w:rsidR="00FC51F5">
        <w:rPr>
          <w:sz w:val="24"/>
        </w:rPr>
        <w:t>action</w:t>
      </w:r>
      <w:r w:rsidRPr="00E75AF3">
        <w:rPr>
          <w:sz w:val="24"/>
        </w:rPr>
        <w:t xml:space="preserve"> that threatens or violates the public interest.</w:t>
      </w:r>
    </w:p>
    <w:p w14:paraId="63F9ACDF" w14:textId="77777777" w:rsidR="00516B58" w:rsidRPr="00E75AF3" w:rsidRDefault="00516B58" w:rsidP="00516B58">
      <w:pPr>
        <w:spacing w:after="38" w:line="230" w:lineRule="auto"/>
        <w:ind w:left="3706" w:right="3498" w:hanging="10"/>
        <w:jc w:val="center"/>
        <w:rPr>
          <w:b/>
          <w:bCs/>
          <w:sz w:val="24"/>
        </w:rPr>
      </w:pPr>
    </w:p>
    <w:p w14:paraId="7C69CD49" w14:textId="77777777" w:rsidR="00516B58" w:rsidRPr="00E75AF3" w:rsidRDefault="00516B58" w:rsidP="00516B58">
      <w:pPr>
        <w:spacing w:after="38" w:line="230" w:lineRule="auto"/>
        <w:ind w:left="3706" w:right="3498" w:hanging="10"/>
        <w:jc w:val="center"/>
        <w:rPr>
          <w:b/>
          <w:bCs/>
          <w:sz w:val="24"/>
        </w:rPr>
      </w:pPr>
      <w:r w:rsidRPr="00E75AF3">
        <w:rPr>
          <w:b/>
          <w:bCs/>
          <w:sz w:val="24"/>
        </w:rPr>
        <w:t>Professionalism</w:t>
      </w:r>
    </w:p>
    <w:p w14:paraId="01F56767" w14:textId="77777777" w:rsidR="00516B58" w:rsidRPr="00E75AF3" w:rsidRDefault="00516B58" w:rsidP="00516B58">
      <w:pPr>
        <w:spacing w:after="38" w:line="230" w:lineRule="auto"/>
        <w:ind w:left="3706" w:right="3710" w:hanging="10"/>
        <w:jc w:val="center"/>
        <w:rPr>
          <w:b/>
          <w:bCs/>
          <w:sz w:val="24"/>
        </w:rPr>
      </w:pPr>
      <w:r w:rsidRPr="00E75AF3">
        <w:rPr>
          <w:b/>
          <w:bCs/>
          <w:sz w:val="24"/>
        </w:rPr>
        <w:t>Article 7</w:t>
      </w:r>
    </w:p>
    <w:p w14:paraId="3E8C93E3" w14:textId="77777777" w:rsidR="00516B58" w:rsidRPr="00E75AF3" w:rsidRDefault="00516B58" w:rsidP="00516B58">
      <w:pPr>
        <w:pStyle w:val="ListParagraph"/>
        <w:numPr>
          <w:ilvl w:val="0"/>
          <w:numId w:val="2"/>
        </w:numPr>
        <w:spacing w:after="129" w:line="274" w:lineRule="auto"/>
        <w:ind w:left="0" w:right="45" w:firstLine="23"/>
        <w:jc w:val="both"/>
        <w:rPr>
          <w:sz w:val="24"/>
        </w:rPr>
      </w:pPr>
      <w:r w:rsidRPr="00E75AF3">
        <w:rPr>
          <w:sz w:val="24"/>
        </w:rPr>
        <w:t>The employees of the Service perform their duties professionally, expertly, and dedicatedly, based on their work competencies and in accordance with the rules and procedures of the Service.</w:t>
      </w:r>
    </w:p>
    <w:p w14:paraId="32125185" w14:textId="77777777" w:rsidR="00516B58" w:rsidRPr="00E75AF3" w:rsidRDefault="00516B58" w:rsidP="00516B58">
      <w:pPr>
        <w:pStyle w:val="ListParagraph"/>
        <w:numPr>
          <w:ilvl w:val="0"/>
          <w:numId w:val="2"/>
        </w:numPr>
        <w:spacing w:after="129" w:line="274" w:lineRule="auto"/>
        <w:ind w:left="0" w:right="74" w:firstLine="0"/>
        <w:jc w:val="both"/>
        <w:rPr>
          <w:sz w:val="24"/>
        </w:rPr>
      </w:pPr>
      <w:r w:rsidRPr="00E75AF3">
        <w:rPr>
          <w:sz w:val="24"/>
        </w:rPr>
        <w:t>The employees of the Service perform their work independently and in a timely manner, paying attention to and respecting the priorities and sequence of tasks.</w:t>
      </w:r>
    </w:p>
    <w:p w14:paraId="03CE34EF" w14:textId="120939A9" w:rsidR="00516B58" w:rsidRPr="00E75AF3" w:rsidRDefault="00516B58" w:rsidP="00516B58">
      <w:pPr>
        <w:pStyle w:val="ListParagraph"/>
        <w:numPr>
          <w:ilvl w:val="0"/>
          <w:numId w:val="2"/>
        </w:numPr>
        <w:spacing w:after="129" w:line="274" w:lineRule="auto"/>
        <w:ind w:left="0" w:right="45" w:firstLine="0"/>
        <w:jc w:val="both"/>
        <w:rPr>
          <w:sz w:val="24"/>
        </w:rPr>
      </w:pPr>
      <w:r w:rsidRPr="00E75AF3">
        <w:rPr>
          <w:sz w:val="24"/>
        </w:rPr>
        <w:t>The employees of the Service behave responsibly and, through their work, they contribute to build</w:t>
      </w:r>
      <w:r w:rsidR="00BA2D6B">
        <w:rPr>
          <w:sz w:val="24"/>
        </w:rPr>
        <w:t>ing</w:t>
      </w:r>
      <w:r w:rsidRPr="00E75AF3">
        <w:rPr>
          <w:sz w:val="24"/>
        </w:rPr>
        <w:t xml:space="preserve"> and </w:t>
      </w:r>
      <w:r w:rsidR="00BA2D6B" w:rsidRPr="00E75AF3">
        <w:rPr>
          <w:sz w:val="24"/>
        </w:rPr>
        <w:t>maintai</w:t>
      </w:r>
      <w:r w:rsidR="00BA2D6B">
        <w:rPr>
          <w:sz w:val="24"/>
        </w:rPr>
        <w:t>ning</w:t>
      </w:r>
      <w:r w:rsidRPr="00E75AF3">
        <w:rPr>
          <w:sz w:val="24"/>
        </w:rPr>
        <w:t xml:space="preserve"> the common good, growth and social values, creating conditions for sustainable human and social development.</w:t>
      </w:r>
    </w:p>
    <w:p w14:paraId="18D17198" w14:textId="77777777" w:rsidR="00516B58" w:rsidRPr="00E75AF3" w:rsidRDefault="00516B58" w:rsidP="00516B58">
      <w:pPr>
        <w:pStyle w:val="ListParagraph"/>
        <w:numPr>
          <w:ilvl w:val="0"/>
          <w:numId w:val="2"/>
        </w:numPr>
        <w:spacing w:afterLines="129" w:after="309" w:line="274" w:lineRule="auto"/>
        <w:ind w:left="0" w:right="130" w:firstLine="23"/>
        <w:jc w:val="both"/>
        <w:rPr>
          <w:sz w:val="24"/>
        </w:rPr>
      </w:pPr>
      <w:r w:rsidRPr="00E75AF3">
        <w:rPr>
          <w:sz w:val="24"/>
        </w:rPr>
        <w:t>The employees of the Service work on their continuous improvement and strengthening their work competencies, through participation in working meetings, trainings and other types of professional development and improvement, for the purpose of personal progress and increasing the work efficiency of the Service.</w:t>
      </w:r>
    </w:p>
    <w:p w14:paraId="35FF939C" w14:textId="43CC460C" w:rsidR="00516B58" w:rsidRPr="00E75AF3" w:rsidRDefault="000E5202" w:rsidP="00516B58">
      <w:pPr>
        <w:pStyle w:val="ListParagraph"/>
        <w:numPr>
          <w:ilvl w:val="0"/>
          <w:numId w:val="2"/>
        </w:numPr>
        <w:spacing w:after="129" w:line="274" w:lineRule="auto"/>
        <w:ind w:left="0" w:right="130" w:firstLine="0"/>
        <w:jc w:val="both"/>
        <w:rPr>
          <w:sz w:val="24"/>
        </w:rPr>
      </w:pPr>
      <w:r w:rsidRPr="00E75AF3">
        <w:rPr>
          <w:noProof/>
        </w:rPr>
        <w:drawing>
          <wp:anchor distT="0" distB="0" distL="114300" distR="114300" simplePos="0" relativeHeight="251661312" behindDoc="1" locked="0" layoutInCell="1" allowOverlap="1" wp14:anchorId="54768142" wp14:editId="2C47E5E4">
            <wp:simplePos x="0" y="0"/>
            <wp:positionH relativeFrom="margin">
              <wp:align>right</wp:align>
            </wp:positionH>
            <wp:positionV relativeFrom="paragraph">
              <wp:posOffset>11430</wp:posOffset>
            </wp:positionV>
            <wp:extent cx="1502410" cy="1594485"/>
            <wp:effectExtent l="0" t="0" r="2540" b="5715"/>
            <wp:wrapNone/>
            <wp:docPr id="131093160" name="Picture 131093160"/>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r w:rsidR="00516B58" w:rsidRPr="00E75AF3">
        <w:rPr>
          <w:sz w:val="24"/>
        </w:rPr>
        <w:t xml:space="preserve">The employees of the Service should represent the Assembly with dignity and use what they have learned to improve their work and the development of the Assembly, and contribute to building and </w:t>
      </w:r>
      <w:r w:rsidR="00BA2D6B" w:rsidRPr="00E75AF3">
        <w:rPr>
          <w:sz w:val="24"/>
        </w:rPr>
        <w:t>maintai</w:t>
      </w:r>
      <w:r w:rsidR="00BA2D6B">
        <w:rPr>
          <w:sz w:val="24"/>
        </w:rPr>
        <w:t>ning</w:t>
      </w:r>
      <w:r w:rsidR="00516B58" w:rsidRPr="00E75AF3">
        <w:rPr>
          <w:sz w:val="24"/>
        </w:rPr>
        <w:t xml:space="preserve"> </w:t>
      </w:r>
      <w:r w:rsidR="00BA2D6B">
        <w:rPr>
          <w:sz w:val="24"/>
        </w:rPr>
        <w:t>the</w:t>
      </w:r>
      <w:r w:rsidR="00516B58" w:rsidRPr="00E75AF3">
        <w:rPr>
          <w:sz w:val="24"/>
        </w:rPr>
        <w:t xml:space="preserve"> institutional memory. </w:t>
      </w:r>
    </w:p>
    <w:p w14:paraId="6EB53F0F" w14:textId="1591FAA6" w:rsidR="00516B58" w:rsidRPr="00E75AF3" w:rsidRDefault="00516B58" w:rsidP="00516B58">
      <w:pPr>
        <w:pStyle w:val="ListParagraph"/>
        <w:spacing w:after="129" w:line="274" w:lineRule="auto"/>
        <w:ind w:left="0" w:right="130"/>
        <w:jc w:val="both"/>
        <w:rPr>
          <w:sz w:val="24"/>
        </w:rPr>
      </w:pPr>
    </w:p>
    <w:p w14:paraId="4249C251" w14:textId="6AF2AF26" w:rsidR="00516B58" w:rsidRPr="00E75AF3" w:rsidRDefault="00516B58" w:rsidP="00441924">
      <w:pPr>
        <w:pStyle w:val="ListParagraph"/>
        <w:tabs>
          <w:tab w:val="left" w:pos="7785"/>
        </w:tabs>
        <w:spacing w:after="129" w:line="274" w:lineRule="auto"/>
        <w:ind w:left="0" w:right="130"/>
        <w:jc w:val="both"/>
        <w:rPr>
          <w:sz w:val="24"/>
        </w:rPr>
      </w:pPr>
      <w:r w:rsidRPr="00E75AF3">
        <w:rPr>
          <w:sz w:val="24"/>
        </w:rPr>
        <w:tab/>
      </w:r>
    </w:p>
    <w:p w14:paraId="22B078B1" w14:textId="08E28EFA" w:rsidR="00516B58" w:rsidRPr="00E75AF3" w:rsidRDefault="00516B58" w:rsidP="00516B58">
      <w:pPr>
        <w:spacing w:after="12" w:line="247" w:lineRule="auto"/>
        <w:ind w:left="3922" w:right="3734" w:hanging="10"/>
        <w:jc w:val="center"/>
        <w:rPr>
          <w:b/>
          <w:bCs/>
          <w:sz w:val="24"/>
        </w:rPr>
      </w:pPr>
      <w:r w:rsidRPr="00E75AF3">
        <w:rPr>
          <w:b/>
          <w:bCs/>
          <w:sz w:val="24"/>
        </w:rPr>
        <w:lastRenderedPageBreak/>
        <w:t xml:space="preserve">Impartiality </w:t>
      </w:r>
    </w:p>
    <w:p w14:paraId="6712DAEA" w14:textId="72F3D8BA" w:rsidR="00516B58" w:rsidRPr="00E75AF3" w:rsidRDefault="00516B58" w:rsidP="00516B58">
      <w:pPr>
        <w:spacing w:after="12" w:line="247" w:lineRule="auto"/>
        <w:ind w:left="3922" w:right="3734" w:hanging="10"/>
        <w:jc w:val="center"/>
        <w:rPr>
          <w:b/>
          <w:bCs/>
          <w:sz w:val="24"/>
        </w:rPr>
      </w:pPr>
      <w:r w:rsidRPr="00E75AF3">
        <w:rPr>
          <w:b/>
          <w:bCs/>
          <w:sz w:val="24"/>
        </w:rPr>
        <w:t>Article 8</w:t>
      </w:r>
    </w:p>
    <w:p w14:paraId="59654130" w14:textId="3E7870C4" w:rsidR="00516B58" w:rsidRPr="00E75AF3" w:rsidRDefault="00516B58" w:rsidP="00516B58">
      <w:pPr>
        <w:pStyle w:val="ListParagraph"/>
        <w:numPr>
          <w:ilvl w:val="0"/>
          <w:numId w:val="3"/>
        </w:numPr>
        <w:spacing w:after="129" w:line="274" w:lineRule="auto"/>
        <w:ind w:left="142" w:right="11" w:firstLine="0"/>
        <w:jc w:val="both"/>
        <w:rPr>
          <w:sz w:val="24"/>
        </w:rPr>
      </w:pPr>
      <w:r w:rsidRPr="00E75AF3">
        <w:rPr>
          <w:sz w:val="24"/>
        </w:rPr>
        <w:t xml:space="preserve">The employees of the Service in their work and </w:t>
      </w:r>
      <w:r w:rsidR="00FC51F5" w:rsidRPr="00FC51F5">
        <w:rPr>
          <w:sz w:val="24"/>
        </w:rPr>
        <w:t xml:space="preserve">conduct </w:t>
      </w:r>
      <w:r w:rsidRPr="00E75AF3">
        <w:rPr>
          <w:sz w:val="24"/>
        </w:rPr>
        <w:t xml:space="preserve">act without prejudice and refrain from any actions that enable or imply privileged treatment on any basis. </w:t>
      </w:r>
    </w:p>
    <w:p w14:paraId="1C82A3C9" w14:textId="0372A659" w:rsidR="00516B58" w:rsidRPr="00E75AF3" w:rsidRDefault="00516B58" w:rsidP="00516B58">
      <w:pPr>
        <w:pStyle w:val="ListParagraph"/>
        <w:numPr>
          <w:ilvl w:val="0"/>
          <w:numId w:val="3"/>
        </w:numPr>
        <w:spacing w:after="129" w:line="274" w:lineRule="auto"/>
        <w:ind w:left="142" w:right="11" w:firstLine="0"/>
        <w:jc w:val="both"/>
        <w:rPr>
          <w:sz w:val="24"/>
        </w:rPr>
      </w:pPr>
      <w:r w:rsidRPr="00E75AF3">
        <w:rPr>
          <w:sz w:val="24"/>
        </w:rPr>
        <w:t xml:space="preserve">The employees of the Service are not to be guided in their work and </w:t>
      </w:r>
      <w:r w:rsidR="00FC51F5" w:rsidRPr="00FC51F5">
        <w:rPr>
          <w:sz w:val="24"/>
        </w:rPr>
        <w:t xml:space="preserve">conduct </w:t>
      </w:r>
      <w:r w:rsidRPr="00E75AF3">
        <w:rPr>
          <w:sz w:val="24"/>
        </w:rPr>
        <w:t>by personal, family, religious, party, or ethnic interests, nor by pressures or promises from their superiors or any other person.</w:t>
      </w:r>
      <w:r w:rsidR="00BA2D6B">
        <w:rPr>
          <w:sz w:val="24"/>
        </w:rPr>
        <w:t xml:space="preserve"> </w:t>
      </w:r>
    </w:p>
    <w:p w14:paraId="5AD20539" w14:textId="3D80E409" w:rsidR="00516B58" w:rsidRPr="00E75AF3" w:rsidRDefault="00516B58" w:rsidP="00516B58">
      <w:pPr>
        <w:tabs>
          <w:tab w:val="left" w:pos="4253"/>
        </w:tabs>
        <w:spacing w:after="12" w:line="247" w:lineRule="auto"/>
        <w:ind w:right="2506"/>
        <w:jc w:val="center"/>
        <w:rPr>
          <w:b/>
          <w:bCs/>
          <w:sz w:val="24"/>
        </w:rPr>
      </w:pPr>
      <w:r w:rsidRPr="00E75AF3">
        <w:rPr>
          <w:b/>
          <w:bCs/>
          <w:sz w:val="26"/>
        </w:rPr>
        <w:t xml:space="preserve">                                    </w:t>
      </w:r>
      <w:r w:rsidRPr="00E75AF3">
        <w:rPr>
          <w:b/>
          <w:bCs/>
          <w:sz w:val="24"/>
        </w:rPr>
        <w:t>Non-discrimination</w:t>
      </w:r>
    </w:p>
    <w:p w14:paraId="461F462E" w14:textId="3A7AE858" w:rsidR="00516B58" w:rsidRPr="00E75AF3" w:rsidRDefault="00516B58" w:rsidP="00516B58">
      <w:pPr>
        <w:spacing w:after="12" w:line="247" w:lineRule="auto"/>
        <w:ind w:left="3752" w:right="3593" w:hanging="10"/>
        <w:jc w:val="center"/>
        <w:rPr>
          <w:b/>
          <w:bCs/>
          <w:sz w:val="24"/>
        </w:rPr>
      </w:pPr>
      <w:r w:rsidRPr="00E75AF3">
        <w:rPr>
          <w:b/>
          <w:bCs/>
          <w:sz w:val="24"/>
        </w:rPr>
        <w:t>Article 9</w:t>
      </w:r>
    </w:p>
    <w:p w14:paraId="38D430D2" w14:textId="0222B4DB" w:rsidR="00516B58" w:rsidRPr="00E75AF3" w:rsidRDefault="00516B58" w:rsidP="00516B58">
      <w:pPr>
        <w:spacing w:after="129" w:line="274" w:lineRule="auto"/>
        <w:ind w:left="57" w:right="11" w:firstLine="805"/>
        <w:jc w:val="both"/>
        <w:rPr>
          <w:sz w:val="24"/>
        </w:rPr>
      </w:pPr>
      <w:r w:rsidRPr="00E75AF3">
        <w:rPr>
          <w:sz w:val="24"/>
        </w:rPr>
        <w:t xml:space="preserve">The employees of the Service, in their work and </w:t>
      </w:r>
      <w:r w:rsidR="00FC51F5" w:rsidRPr="00FC51F5">
        <w:rPr>
          <w:sz w:val="24"/>
        </w:rPr>
        <w:t>conduct</w:t>
      </w:r>
      <w:r w:rsidRPr="00E75AF3">
        <w:rPr>
          <w:sz w:val="24"/>
        </w:rPr>
        <w:t>, enable the realization of the constitutionally guaranteed rights to equality and non-discrimination, through the creation of opportunities and respect for diversity, as well as protection from injustice, abuse and discrimination on any basis.</w:t>
      </w:r>
    </w:p>
    <w:p w14:paraId="3F61C786" w14:textId="7C5631CC" w:rsidR="00516B58" w:rsidRPr="00E75AF3" w:rsidRDefault="00516B58" w:rsidP="00516B58">
      <w:pPr>
        <w:spacing w:after="12" w:line="247" w:lineRule="auto"/>
        <w:ind w:left="135" w:right="58" w:hanging="10"/>
        <w:jc w:val="center"/>
        <w:rPr>
          <w:b/>
          <w:bCs/>
          <w:sz w:val="24"/>
        </w:rPr>
      </w:pPr>
      <w:r w:rsidRPr="00E75AF3">
        <w:rPr>
          <w:b/>
          <w:bCs/>
          <w:sz w:val="24"/>
        </w:rPr>
        <w:t xml:space="preserve">Political neutrality </w:t>
      </w:r>
    </w:p>
    <w:p w14:paraId="2530345A" w14:textId="77777777" w:rsidR="00516B58" w:rsidRPr="00E75AF3" w:rsidRDefault="00516B58" w:rsidP="00516B58">
      <w:pPr>
        <w:spacing w:after="12" w:line="247" w:lineRule="auto"/>
        <w:ind w:left="135" w:right="67" w:hanging="10"/>
        <w:jc w:val="center"/>
        <w:rPr>
          <w:b/>
          <w:bCs/>
          <w:sz w:val="24"/>
        </w:rPr>
      </w:pPr>
      <w:r w:rsidRPr="00E75AF3">
        <w:rPr>
          <w:b/>
          <w:bCs/>
          <w:sz w:val="24"/>
        </w:rPr>
        <w:t xml:space="preserve">Article 10 </w:t>
      </w:r>
    </w:p>
    <w:p w14:paraId="45551DE9" w14:textId="6CB18CDE" w:rsidR="00516B58" w:rsidRPr="00E75AF3" w:rsidRDefault="00516B58" w:rsidP="00516B58">
      <w:pPr>
        <w:pStyle w:val="ListParagraph"/>
        <w:numPr>
          <w:ilvl w:val="0"/>
          <w:numId w:val="4"/>
        </w:numPr>
        <w:spacing w:after="129" w:line="274" w:lineRule="auto"/>
        <w:ind w:left="142" w:right="11" w:firstLine="0"/>
        <w:jc w:val="both"/>
        <w:rPr>
          <w:sz w:val="24"/>
        </w:rPr>
      </w:pPr>
      <w:r w:rsidRPr="00E75AF3">
        <w:rPr>
          <w:sz w:val="24"/>
        </w:rPr>
        <w:t>The employees of the Service perform their duties in a politically neutral manner.</w:t>
      </w:r>
    </w:p>
    <w:p w14:paraId="6D695CD7" w14:textId="5558BF3B" w:rsidR="00516B58" w:rsidRPr="00E75AF3" w:rsidRDefault="00516B58" w:rsidP="00516B58">
      <w:pPr>
        <w:pStyle w:val="ListParagraph"/>
        <w:numPr>
          <w:ilvl w:val="0"/>
          <w:numId w:val="4"/>
        </w:numPr>
        <w:spacing w:after="129" w:line="274" w:lineRule="auto"/>
        <w:ind w:left="142" w:right="11" w:firstLine="0"/>
        <w:jc w:val="both"/>
        <w:rPr>
          <w:sz w:val="24"/>
        </w:rPr>
      </w:pPr>
      <w:r w:rsidRPr="00E75AF3">
        <w:rPr>
          <w:sz w:val="24"/>
        </w:rPr>
        <w:t>The employees of the Service, when performing their work tasks, do not represent or express their political beliefs and do not carry out political-party activities.</w:t>
      </w:r>
      <w:r w:rsidRPr="00E75AF3">
        <w:rPr>
          <w:noProof/>
          <w:sz w:val="24"/>
        </w:rPr>
        <w:drawing>
          <wp:inline distT="0" distB="0" distL="0" distR="0" wp14:anchorId="208B8C72" wp14:editId="2497B4ED">
            <wp:extent cx="6096" cy="6097"/>
            <wp:effectExtent l="0" t="0" r="0" b="0"/>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8"/>
                    <a:stretch>
                      <a:fillRect/>
                    </a:stretch>
                  </pic:blipFill>
                  <pic:spPr>
                    <a:xfrm>
                      <a:off x="0" y="0"/>
                      <a:ext cx="6096" cy="6097"/>
                    </a:xfrm>
                    <a:prstGeom prst="rect">
                      <a:avLst/>
                    </a:prstGeom>
                  </pic:spPr>
                </pic:pic>
              </a:graphicData>
            </a:graphic>
          </wp:inline>
        </w:drawing>
      </w:r>
    </w:p>
    <w:p w14:paraId="7E1BA534" w14:textId="11E5C0A2" w:rsidR="00516B58" w:rsidRPr="00E75AF3" w:rsidRDefault="00516B58" w:rsidP="00516B58">
      <w:pPr>
        <w:pStyle w:val="ListParagraph"/>
        <w:numPr>
          <w:ilvl w:val="0"/>
          <w:numId w:val="4"/>
        </w:numPr>
        <w:spacing w:after="129" w:line="274" w:lineRule="auto"/>
        <w:ind w:left="142" w:right="11" w:firstLine="0"/>
        <w:jc w:val="both"/>
        <w:rPr>
          <w:sz w:val="24"/>
        </w:rPr>
      </w:pPr>
      <w:r w:rsidRPr="00E75AF3">
        <w:rPr>
          <w:sz w:val="24"/>
        </w:rPr>
        <w:t xml:space="preserve">The employees of the Service do not highlight or impose their political affiliations on others                     </w:t>
      </w:r>
    </w:p>
    <w:p w14:paraId="059DBAE6" w14:textId="3793F98C" w:rsidR="00516B58" w:rsidRPr="00E75AF3" w:rsidRDefault="00516B58" w:rsidP="00516B58">
      <w:pPr>
        <w:pStyle w:val="ListParagraph"/>
        <w:spacing w:after="12" w:line="247" w:lineRule="auto"/>
        <w:ind w:left="1516" w:right="3454" w:hanging="240"/>
        <w:jc w:val="center"/>
        <w:rPr>
          <w:b/>
          <w:bCs/>
          <w:sz w:val="24"/>
        </w:rPr>
      </w:pPr>
      <w:r w:rsidRPr="00E75AF3">
        <w:rPr>
          <w:sz w:val="26"/>
        </w:rPr>
        <w:t xml:space="preserve">                            </w:t>
      </w:r>
      <w:r w:rsidRPr="00E75AF3">
        <w:rPr>
          <w:b/>
          <w:bCs/>
          <w:sz w:val="24"/>
        </w:rPr>
        <w:t>Preventing corruption</w:t>
      </w:r>
    </w:p>
    <w:p w14:paraId="0F17B88A" w14:textId="18EC899F" w:rsidR="00516B58" w:rsidRPr="00E75AF3" w:rsidRDefault="00516B58" w:rsidP="00516B58">
      <w:pPr>
        <w:pStyle w:val="ListParagraph"/>
        <w:spacing w:after="12" w:line="247" w:lineRule="auto"/>
        <w:ind w:left="1516" w:right="3454" w:hanging="240"/>
        <w:jc w:val="center"/>
        <w:rPr>
          <w:b/>
          <w:bCs/>
          <w:sz w:val="24"/>
        </w:rPr>
      </w:pPr>
      <w:r w:rsidRPr="00E75AF3">
        <w:rPr>
          <w:b/>
          <w:bCs/>
          <w:sz w:val="24"/>
        </w:rPr>
        <w:t xml:space="preserve">                              Article 11</w:t>
      </w:r>
    </w:p>
    <w:p w14:paraId="1C0F3557" w14:textId="7271AAAD" w:rsidR="00516B58" w:rsidRPr="00E75AF3" w:rsidRDefault="00516B58" w:rsidP="00516B58">
      <w:pPr>
        <w:pStyle w:val="ListParagraph"/>
        <w:numPr>
          <w:ilvl w:val="0"/>
          <w:numId w:val="5"/>
        </w:numPr>
        <w:spacing w:after="129" w:line="274" w:lineRule="auto"/>
        <w:ind w:left="0" w:right="62" w:firstLine="0"/>
        <w:jc w:val="both"/>
        <w:rPr>
          <w:sz w:val="24"/>
        </w:rPr>
      </w:pPr>
      <w:r w:rsidRPr="00E75AF3">
        <w:rPr>
          <w:sz w:val="24"/>
        </w:rPr>
        <w:t xml:space="preserve">The employees of the Service in their work and </w:t>
      </w:r>
      <w:r w:rsidR="00FC51F5" w:rsidRPr="00FC51F5">
        <w:rPr>
          <w:sz w:val="24"/>
        </w:rPr>
        <w:t xml:space="preserve">conduct </w:t>
      </w:r>
      <w:r w:rsidRPr="00E75AF3">
        <w:rPr>
          <w:sz w:val="24"/>
        </w:rPr>
        <w:t>act without the intention of achieving personal gain or the intention of committing corrupt acts.</w:t>
      </w:r>
    </w:p>
    <w:p w14:paraId="0E7E0EB8" w14:textId="17AD8240" w:rsidR="00516B58" w:rsidRPr="00E75AF3" w:rsidRDefault="00516B58" w:rsidP="00516B58">
      <w:pPr>
        <w:pStyle w:val="ListParagraph"/>
        <w:numPr>
          <w:ilvl w:val="0"/>
          <w:numId w:val="5"/>
        </w:numPr>
        <w:spacing w:after="129" w:line="274" w:lineRule="auto"/>
        <w:ind w:left="0" w:right="62" w:firstLine="0"/>
        <w:jc w:val="both"/>
        <w:rPr>
          <w:sz w:val="24"/>
        </w:rPr>
      </w:pPr>
      <w:r w:rsidRPr="00E75AF3">
        <w:rPr>
          <w:sz w:val="24"/>
        </w:rPr>
        <w:t>The employees of the Service do not tolerate corruption and, in accordance with the law</w:t>
      </w:r>
      <w:r w:rsidR="00B53C87">
        <w:rPr>
          <w:sz w:val="24"/>
        </w:rPr>
        <w:t xml:space="preserve"> </w:t>
      </w:r>
      <w:r w:rsidRPr="00E75AF3">
        <w:rPr>
          <w:sz w:val="24"/>
        </w:rPr>
        <w:t>report any giving, offer or promise of a bribe, reward, gift or other benefit or unlawful influence.</w:t>
      </w:r>
      <w:r w:rsidR="00822C98">
        <w:rPr>
          <w:sz w:val="24"/>
        </w:rPr>
        <w:t xml:space="preserve"> </w:t>
      </w:r>
    </w:p>
    <w:p w14:paraId="15076098" w14:textId="21D68672" w:rsidR="00516B58" w:rsidRPr="00E75AF3" w:rsidRDefault="00516B58" w:rsidP="00516B58">
      <w:pPr>
        <w:spacing w:after="37" w:line="240" w:lineRule="auto"/>
        <w:ind w:left="3544" w:right="2731" w:hanging="1334"/>
        <w:rPr>
          <w:b/>
          <w:bCs/>
          <w:sz w:val="24"/>
        </w:rPr>
      </w:pPr>
      <w:r w:rsidRPr="00E75AF3">
        <w:rPr>
          <w:b/>
          <w:bCs/>
          <w:sz w:val="24"/>
        </w:rPr>
        <w:t xml:space="preserve">        Preventing conflict of interest </w:t>
      </w:r>
    </w:p>
    <w:p w14:paraId="57116017" w14:textId="3EFEE92D" w:rsidR="00516B58" w:rsidRPr="00E75AF3" w:rsidRDefault="00516B58" w:rsidP="00516B58">
      <w:pPr>
        <w:spacing w:after="37" w:line="240" w:lineRule="auto"/>
        <w:ind w:left="4536" w:right="2731" w:hanging="1334"/>
        <w:rPr>
          <w:b/>
          <w:bCs/>
          <w:sz w:val="24"/>
        </w:rPr>
      </w:pPr>
      <w:r w:rsidRPr="00E75AF3">
        <w:rPr>
          <w:b/>
          <w:bCs/>
          <w:sz w:val="24"/>
        </w:rPr>
        <w:t xml:space="preserve">        Article 12</w:t>
      </w:r>
    </w:p>
    <w:p w14:paraId="50A02706" w14:textId="409BDBE5" w:rsidR="00516B58" w:rsidRPr="00E75AF3" w:rsidRDefault="00516B58" w:rsidP="00516B58">
      <w:pPr>
        <w:pStyle w:val="ListParagraph"/>
        <w:numPr>
          <w:ilvl w:val="0"/>
          <w:numId w:val="6"/>
        </w:numPr>
        <w:spacing w:after="129" w:line="274" w:lineRule="auto"/>
        <w:ind w:left="0" w:right="62" w:firstLine="0"/>
        <w:jc w:val="both"/>
        <w:rPr>
          <w:sz w:val="24"/>
        </w:rPr>
      </w:pPr>
      <w:r w:rsidRPr="00E75AF3">
        <w:rPr>
          <w:sz w:val="24"/>
        </w:rPr>
        <w:t>When performing their duties, the employees of the Service are careful not to put themselves in a situation of conflict of interest and take measures to avoid it.</w:t>
      </w:r>
    </w:p>
    <w:p w14:paraId="2B05F4C3" w14:textId="681D99E5" w:rsidR="00516B58" w:rsidRPr="00E75AF3" w:rsidRDefault="00516B58" w:rsidP="00516B58">
      <w:pPr>
        <w:pStyle w:val="ListParagraph"/>
        <w:numPr>
          <w:ilvl w:val="0"/>
          <w:numId w:val="6"/>
        </w:numPr>
        <w:spacing w:after="34" w:line="266" w:lineRule="auto"/>
        <w:ind w:left="0" w:right="65" w:firstLine="0"/>
        <w:jc w:val="both"/>
        <w:rPr>
          <w:sz w:val="24"/>
        </w:rPr>
      </w:pPr>
      <w:r w:rsidRPr="00E75AF3">
        <w:rPr>
          <w:sz w:val="24"/>
        </w:rPr>
        <w:t xml:space="preserve">The Employees of the Service do not participate in decision-making </w:t>
      </w:r>
      <w:r w:rsidR="00883D6B">
        <w:rPr>
          <w:sz w:val="24"/>
        </w:rPr>
        <w:t xml:space="preserve">and decision-adopting </w:t>
      </w:r>
      <w:r w:rsidRPr="00E75AF3">
        <w:rPr>
          <w:sz w:val="24"/>
        </w:rPr>
        <w:t>processes in which they or a member of their family, other relatives, friends, associates, or other persons who could be associated with them have a financial or other interest.</w:t>
      </w:r>
    </w:p>
    <w:p w14:paraId="1E8B9FAE" w14:textId="27C15005" w:rsidR="00516B58" w:rsidRPr="00E75AF3" w:rsidRDefault="00516B58" w:rsidP="00516B58">
      <w:pPr>
        <w:pStyle w:val="ListParagraph"/>
        <w:numPr>
          <w:ilvl w:val="0"/>
          <w:numId w:val="6"/>
        </w:numPr>
        <w:spacing w:after="34" w:line="266" w:lineRule="auto"/>
        <w:ind w:left="0" w:right="96" w:firstLine="0"/>
        <w:jc w:val="both"/>
        <w:rPr>
          <w:sz w:val="24"/>
        </w:rPr>
      </w:pPr>
      <w:r w:rsidRPr="00E75AF3">
        <w:rPr>
          <w:noProof/>
        </w:rPr>
        <w:drawing>
          <wp:anchor distT="0" distB="0" distL="114300" distR="114300" simplePos="0" relativeHeight="251662336" behindDoc="1" locked="0" layoutInCell="1" allowOverlap="1" wp14:anchorId="6D1D22F6" wp14:editId="4F812FF0">
            <wp:simplePos x="0" y="0"/>
            <wp:positionH relativeFrom="margin">
              <wp:align>right</wp:align>
            </wp:positionH>
            <wp:positionV relativeFrom="paragraph">
              <wp:posOffset>60960</wp:posOffset>
            </wp:positionV>
            <wp:extent cx="1502410" cy="1594485"/>
            <wp:effectExtent l="0" t="0" r="2540" b="5715"/>
            <wp:wrapNone/>
            <wp:docPr id="472983797" name="Picture 472983797"/>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r w:rsidRPr="00E75AF3">
        <w:rPr>
          <w:sz w:val="24"/>
        </w:rPr>
        <w:t>In case of suspicion of a conflict of interest, the employees of the Service take all necessary measures to prevent the influence of their private interest or the private interest of another person on the performance of their work tasks and duties and report this in accordance with the law.</w:t>
      </w:r>
    </w:p>
    <w:p w14:paraId="6D798A95" w14:textId="14BF1830" w:rsidR="00516B58" w:rsidRPr="00E75AF3" w:rsidRDefault="00516B58" w:rsidP="00516B58">
      <w:pPr>
        <w:pStyle w:val="ListParagraph"/>
        <w:tabs>
          <w:tab w:val="left" w:pos="7935"/>
        </w:tabs>
        <w:spacing w:after="34" w:line="266" w:lineRule="auto"/>
        <w:ind w:left="0" w:right="96"/>
        <w:jc w:val="both"/>
      </w:pPr>
      <w:r w:rsidRPr="00E75AF3">
        <w:tab/>
      </w:r>
    </w:p>
    <w:p w14:paraId="3A877B3A" w14:textId="261C35F4" w:rsidR="00516B58" w:rsidRPr="00E75AF3" w:rsidRDefault="00516B58" w:rsidP="00516B58">
      <w:pPr>
        <w:pStyle w:val="ListParagraph"/>
        <w:spacing w:after="34" w:line="266" w:lineRule="auto"/>
        <w:ind w:left="0" w:right="96"/>
        <w:jc w:val="both"/>
      </w:pPr>
      <w:r w:rsidRPr="00E75AF3">
        <w:t xml:space="preserve">                                                                       </w:t>
      </w:r>
    </w:p>
    <w:p w14:paraId="7A8F4119" w14:textId="77777777" w:rsidR="00516B58" w:rsidRPr="00E75AF3" w:rsidRDefault="00516B58" w:rsidP="00516B58">
      <w:pPr>
        <w:pStyle w:val="ListParagraph"/>
        <w:spacing w:after="12" w:line="247" w:lineRule="auto"/>
        <w:ind w:left="1197"/>
        <w:rPr>
          <w:b/>
          <w:bCs/>
          <w:sz w:val="24"/>
        </w:rPr>
      </w:pPr>
      <w:r w:rsidRPr="00E75AF3">
        <w:rPr>
          <w:b/>
          <w:bCs/>
          <w:sz w:val="24"/>
        </w:rPr>
        <w:lastRenderedPageBreak/>
        <w:t xml:space="preserve">                                      Use of resources</w:t>
      </w:r>
    </w:p>
    <w:p w14:paraId="64C164E6" w14:textId="77777777" w:rsidR="00516B58" w:rsidRPr="00E75AF3" w:rsidRDefault="00516B58" w:rsidP="00516B58">
      <w:pPr>
        <w:spacing w:after="0"/>
        <w:ind w:right="3782"/>
        <w:rPr>
          <w:b/>
          <w:bCs/>
          <w:sz w:val="24"/>
        </w:rPr>
      </w:pPr>
      <w:r w:rsidRPr="00E75AF3">
        <w:rPr>
          <w:b/>
          <w:bCs/>
          <w:sz w:val="24"/>
        </w:rPr>
        <w:t xml:space="preserve">                                                                 Article 13</w:t>
      </w:r>
    </w:p>
    <w:p w14:paraId="6A48BF77" w14:textId="77777777" w:rsidR="00516B58" w:rsidRPr="00E75AF3" w:rsidRDefault="00516B58" w:rsidP="00516B58">
      <w:pPr>
        <w:pStyle w:val="ListParagraph"/>
        <w:numPr>
          <w:ilvl w:val="0"/>
          <w:numId w:val="7"/>
        </w:numPr>
        <w:spacing w:after="34" w:line="266" w:lineRule="auto"/>
        <w:ind w:left="0" w:right="14" w:firstLine="0"/>
        <w:jc w:val="both"/>
        <w:rPr>
          <w:sz w:val="24"/>
        </w:rPr>
      </w:pPr>
      <w:r w:rsidRPr="00E75AF3">
        <w:rPr>
          <w:sz w:val="24"/>
        </w:rPr>
        <w:t>The employees of the Service towards the resources provided to them for use, as well as in the performance of their work, behave rationally, economically, and efficiently, using them exclusively for official purposes.</w:t>
      </w:r>
    </w:p>
    <w:p w14:paraId="320CEC20" w14:textId="249D0C53" w:rsidR="00516B58" w:rsidRPr="00883D6B" w:rsidRDefault="00516B58" w:rsidP="00883D6B">
      <w:pPr>
        <w:pStyle w:val="ListParagraph"/>
        <w:numPr>
          <w:ilvl w:val="0"/>
          <w:numId w:val="7"/>
        </w:numPr>
        <w:spacing w:after="129" w:line="274" w:lineRule="auto"/>
        <w:ind w:left="0" w:right="11" w:firstLine="0"/>
        <w:jc w:val="both"/>
      </w:pPr>
      <w:r w:rsidRPr="00E75AF3">
        <w:rPr>
          <w:sz w:val="24"/>
        </w:rPr>
        <w:t>The employees of the Service prevent the illegal disposal of resources, ensure that appropriate measures are taken to ensure the security of entrusted working materials, as well as to eliminate the possibility of causing material damage</w:t>
      </w:r>
      <w:r w:rsidRPr="00E75AF3">
        <w:t>.</w:t>
      </w:r>
    </w:p>
    <w:p w14:paraId="34CB6523" w14:textId="05FD101C" w:rsidR="00516B58" w:rsidRPr="00E75AF3" w:rsidRDefault="00516B58" w:rsidP="00516B58">
      <w:pPr>
        <w:spacing w:after="12" w:line="247" w:lineRule="auto"/>
        <w:ind w:left="135" w:right="67" w:hanging="10"/>
        <w:jc w:val="center"/>
        <w:rPr>
          <w:b/>
          <w:bCs/>
          <w:sz w:val="24"/>
        </w:rPr>
      </w:pPr>
      <w:r w:rsidRPr="00E75AF3">
        <w:rPr>
          <w:sz w:val="26"/>
          <w:szCs w:val="26"/>
        </w:rPr>
        <w:t xml:space="preserve"> </w:t>
      </w:r>
      <w:r w:rsidRPr="00E75AF3">
        <w:rPr>
          <w:b/>
          <w:bCs/>
          <w:sz w:val="24"/>
        </w:rPr>
        <w:t>Abuse of status and information</w:t>
      </w:r>
    </w:p>
    <w:p w14:paraId="79F3BD90" w14:textId="7C4470C7" w:rsidR="00516B58" w:rsidRPr="00E75AF3" w:rsidRDefault="00516B58" w:rsidP="00516B58">
      <w:pPr>
        <w:spacing w:after="0"/>
        <w:rPr>
          <w:b/>
          <w:bCs/>
          <w:sz w:val="24"/>
        </w:rPr>
      </w:pPr>
      <w:r w:rsidRPr="00E75AF3">
        <w:rPr>
          <w:b/>
          <w:bCs/>
          <w:sz w:val="24"/>
        </w:rPr>
        <w:t xml:space="preserve">                                                             Article 14 </w:t>
      </w:r>
    </w:p>
    <w:p w14:paraId="16BC32F4" w14:textId="14CB5DFF" w:rsidR="00516B58" w:rsidRPr="00E75AF3" w:rsidRDefault="00516B58" w:rsidP="00516B58">
      <w:pPr>
        <w:pStyle w:val="ListParagraph"/>
        <w:numPr>
          <w:ilvl w:val="0"/>
          <w:numId w:val="8"/>
        </w:numPr>
        <w:spacing w:after="0" w:line="274" w:lineRule="auto"/>
        <w:ind w:left="142" w:right="11" w:firstLine="0"/>
        <w:jc w:val="both"/>
        <w:rPr>
          <w:sz w:val="24"/>
        </w:rPr>
      </w:pPr>
      <w:r w:rsidRPr="00E75AF3">
        <w:rPr>
          <w:sz w:val="24"/>
        </w:rPr>
        <w:t xml:space="preserve">The employees of the Service, when performing private duties, do not use the advantages arising from the status of the </w:t>
      </w:r>
      <w:r w:rsidR="006B3FE6" w:rsidRPr="006B3FE6">
        <w:rPr>
          <w:color w:val="000000" w:themeColor="text1"/>
          <w:sz w:val="24"/>
        </w:rPr>
        <w:t>Parliamentary staff</w:t>
      </w:r>
      <w:r w:rsidRPr="006B3FE6">
        <w:rPr>
          <w:color w:val="000000" w:themeColor="text1"/>
          <w:sz w:val="24"/>
        </w:rPr>
        <w:t xml:space="preserve"> </w:t>
      </w:r>
      <w:r w:rsidRPr="00E75AF3">
        <w:rPr>
          <w:sz w:val="24"/>
        </w:rPr>
        <w:t>for the purpose of achieving personal gain.</w:t>
      </w:r>
    </w:p>
    <w:p w14:paraId="4CFB7502" w14:textId="784258F9" w:rsidR="00516B58" w:rsidRPr="00E75AF3" w:rsidRDefault="00516B58" w:rsidP="00516B58">
      <w:pPr>
        <w:pStyle w:val="ListParagraph"/>
        <w:numPr>
          <w:ilvl w:val="0"/>
          <w:numId w:val="8"/>
        </w:numPr>
        <w:spacing w:after="129" w:line="274" w:lineRule="auto"/>
        <w:ind w:left="142" w:right="11" w:firstLine="0"/>
        <w:jc w:val="both"/>
        <w:rPr>
          <w:sz w:val="24"/>
        </w:rPr>
      </w:pPr>
      <w:r w:rsidRPr="00E75AF3">
        <w:rPr>
          <w:sz w:val="24"/>
        </w:rPr>
        <w:t>The employees of the Service do not misuse information obtained in the course of their work for the purpose of advancement, merit, or the pursuit of any other personal interest.</w:t>
      </w:r>
    </w:p>
    <w:p w14:paraId="65C4BAAC" w14:textId="2F639BBF" w:rsidR="00516B58" w:rsidRPr="00E75AF3" w:rsidRDefault="00516B58" w:rsidP="00516B58">
      <w:pPr>
        <w:pStyle w:val="ListParagraph"/>
        <w:numPr>
          <w:ilvl w:val="0"/>
          <w:numId w:val="8"/>
        </w:numPr>
        <w:spacing w:after="129" w:line="274" w:lineRule="auto"/>
        <w:ind w:left="142" w:right="79" w:firstLine="0"/>
        <w:jc w:val="both"/>
        <w:rPr>
          <w:sz w:val="24"/>
        </w:rPr>
      </w:pPr>
      <w:r w:rsidRPr="00E75AF3">
        <w:rPr>
          <w:sz w:val="24"/>
        </w:rPr>
        <w:t xml:space="preserve">The employees of the Service do not offer or provide any advantages that on any grounds would be related to the status of </w:t>
      </w:r>
      <w:r w:rsidR="006B3FE6" w:rsidRPr="006B3FE6">
        <w:rPr>
          <w:color w:val="000000" w:themeColor="text1"/>
          <w:sz w:val="24"/>
        </w:rPr>
        <w:t>Parliamentary staff</w:t>
      </w:r>
      <w:r w:rsidR="00F25B25" w:rsidRPr="00E75AF3">
        <w:rPr>
          <w:color w:val="EE0000"/>
          <w:sz w:val="24"/>
        </w:rPr>
        <w:t>,</w:t>
      </w:r>
      <w:r w:rsidRPr="00E75AF3">
        <w:rPr>
          <w:color w:val="EE0000"/>
          <w:sz w:val="24"/>
        </w:rPr>
        <w:t xml:space="preserve"> </w:t>
      </w:r>
      <w:r w:rsidRPr="00E75AF3">
        <w:rPr>
          <w:sz w:val="24"/>
        </w:rPr>
        <w:t xml:space="preserve">or any advantage or other benefit that could be construed as corruption. </w:t>
      </w:r>
    </w:p>
    <w:p w14:paraId="473A365F" w14:textId="4037C2FD" w:rsidR="00516B58" w:rsidRPr="00E75AF3" w:rsidRDefault="00516B58" w:rsidP="00516B58">
      <w:pPr>
        <w:pStyle w:val="ListParagraph"/>
        <w:spacing w:after="129" w:line="274" w:lineRule="auto"/>
        <w:ind w:left="142" w:right="79"/>
        <w:jc w:val="both"/>
      </w:pPr>
      <w:r w:rsidRPr="00E75AF3">
        <w:t xml:space="preserve"> </w:t>
      </w:r>
    </w:p>
    <w:p w14:paraId="1F44A4D8" w14:textId="40A619A4" w:rsidR="00516B58" w:rsidRPr="00E75AF3" w:rsidRDefault="00516B58" w:rsidP="00516B58">
      <w:pPr>
        <w:pStyle w:val="ListParagraph"/>
        <w:spacing w:after="0" w:line="240" w:lineRule="auto"/>
        <w:ind w:left="553" w:right="1992"/>
        <w:jc w:val="center"/>
        <w:rPr>
          <w:b/>
          <w:bCs/>
          <w:sz w:val="24"/>
        </w:rPr>
      </w:pPr>
      <w:r w:rsidRPr="00E75AF3">
        <w:rPr>
          <w:sz w:val="26"/>
        </w:rPr>
        <w:t xml:space="preserve">             </w:t>
      </w:r>
      <w:r w:rsidRPr="00E75AF3">
        <w:rPr>
          <w:b/>
          <w:bCs/>
          <w:sz w:val="24"/>
        </w:rPr>
        <w:t xml:space="preserve">Handling information, </w:t>
      </w:r>
      <w:r w:rsidR="00822C98">
        <w:rPr>
          <w:b/>
          <w:bCs/>
          <w:sz w:val="24"/>
        </w:rPr>
        <w:t>subjects</w:t>
      </w:r>
      <w:r w:rsidRPr="00E75AF3">
        <w:rPr>
          <w:b/>
          <w:bCs/>
          <w:sz w:val="24"/>
        </w:rPr>
        <w:t>, and documents</w:t>
      </w:r>
    </w:p>
    <w:p w14:paraId="2774AD24" w14:textId="458E42AA" w:rsidR="00516B58" w:rsidRPr="00E75AF3" w:rsidRDefault="00516B58" w:rsidP="00516B58">
      <w:pPr>
        <w:pStyle w:val="ListParagraph"/>
        <w:spacing w:after="0" w:line="240" w:lineRule="auto"/>
        <w:ind w:left="553" w:right="1992"/>
        <w:jc w:val="center"/>
        <w:rPr>
          <w:b/>
          <w:bCs/>
          <w:sz w:val="24"/>
        </w:rPr>
      </w:pPr>
      <w:r w:rsidRPr="00E75AF3">
        <w:rPr>
          <w:b/>
          <w:bCs/>
          <w:sz w:val="24"/>
        </w:rPr>
        <w:t xml:space="preserve">               Article 15</w:t>
      </w:r>
    </w:p>
    <w:p w14:paraId="4222FA2C" w14:textId="104AB8DC" w:rsidR="00516B58" w:rsidRPr="00E75AF3" w:rsidRDefault="00516B58" w:rsidP="00516B58">
      <w:pPr>
        <w:pStyle w:val="ListParagraph"/>
        <w:numPr>
          <w:ilvl w:val="0"/>
          <w:numId w:val="9"/>
        </w:numPr>
        <w:spacing w:after="129" w:line="274" w:lineRule="auto"/>
        <w:ind w:left="142" w:right="57" w:firstLine="0"/>
        <w:jc w:val="both"/>
        <w:rPr>
          <w:sz w:val="24"/>
        </w:rPr>
      </w:pPr>
      <w:r w:rsidRPr="00E75AF3">
        <w:rPr>
          <w:sz w:val="24"/>
        </w:rPr>
        <w:t>The employees of the Service handle the information they obtain in the course of their work in a manner that ensures compliance with the regulations for the protection of classified information, the right to privacy and the protection of personal data.</w:t>
      </w:r>
    </w:p>
    <w:p w14:paraId="52E43762" w14:textId="16B31942" w:rsidR="00516B58" w:rsidRPr="00E75AF3" w:rsidRDefault="00516B58" w:rsidP="00516B58">
      <w:pPr>
        <w:pStyle w:val="ListParagraph"/>
        <w:numPr>
          <w:ilvl w:val="0"/>
          <w:numId w:val="9"/>
        </w:numPr>
        <w:spacing w:after="129" w:line="274" w:lineRule="auto"/>
        <w:ind w:left="284" w:right="57" w:hanging="142"/>
        <w:jc w:val="both"/>
        <w:rPr>
          <w:sz w:val="24"/>
        </w:rPr>
      </w:pPr>
      <w:r w:rsidRPr="00E75AF3">
        <w:rPr>
          <w:sz w:val="24"/>
        </w:rPr>
        <w:t xml:space="preserve">The employees of the Service ensure the security of entrusted </w:t>
      </w:r>
      <w:r w:rsidR="00822C98">
        <w:rPr>
          <w:sz w:val="24"/>
        </w:rPr>
        <w:t>subjects</w:t>
      </w:r>
      <w:r w:rsidRPr="00E75AF3">
        <w:rPr>
          <w:sz w:val="24"/>
        </w:rPr>
        <w:t xml:space="preserve"> and documents and take measures to prevent unauthorized access and inspection thereof.</w:t>
      </w:r>
    </w:p>
    <w:p w14:paraId="182D9CCC" w14:textId="7CF7A3D9" w:rsidR="00516B58" w:rsidRPr="00E75AF3" w:rsidRDefault="00516B58" w:rsidP="00516B58">
      <w:pPr>
        <w:pStyle w:val="ListParagraph"/>
        <w:spacing w:after="129" w:line="274" w:lineRule="auto"/>
        <w:ind w:left="456" w:right="57"/>
        <w:jc w:val="both"/>
      </w:pPr>
    </w:p>
    <w:p w14:paraId="28E4EAB2" w14:textId="7F66E2A9" w:rsidR="00516B58" w:rsidRPr="00E75AF3" w:rsidRDefault="00516B58" w:rsidP="00516B58">
      <w:pPr>
        <w:spacing w:after="37" w:line="240" w:lineRule="auto"/>
        <w:ind w:left="4277" w:right="3720" w:hanging="1016"/>
        <w:rPr>
          <w:b/>
          <w:bCs/>
          <w:sz w:val="24"/>
        </w:rPr>
      </w:pPr>
      <w:r w:rsidRPr="00E75AF3">
        <w:rPr>
          <w:b/>
          <w:bCs/>
          <w:sz w:val="24"/>
        </w:rPr>
        <w:t>Personal integrity</w:t>
      </w:r>
    </w:p>
    <w:p w14:paraId="710C650F" w14:textId="4146D602" w:rsidR="00516B58" w:rsidRPr="00E75AF3" w:rsidRDefault="00516B58" w:rsidP="00516B58">
      <w:pPr>
        <w:spacing w:after="37" w:line="240" w:lineRule="auto"/>
        <w:ind w:left="4277" w:right="3720" w:hanging="509"/>
        <w:rPr>
          <w:b/>
          <w:bCs/>
          <w:sz w:val="24"/>
        </w:rPr>
      </w:pPr>
      <w:r w:rsidRPr="00E75AF3">
        <w:rPr>
          <w:b/>
          <w:bCs/>
          <w:sz w:val="24"/>
        </w:rPr>
        <w:t xml:space="preserve">Article 16 </w:t>
      </w:r>
    </w:p>
    <w:p w14:paraId="038DEBB6" w14:textId="33460CE3" w:rsidR="00516B58" w:rsidRPr="00E75AF3" w:rsidRDefault="00516B58" w:rsidP="00516B58">
      <w:pPr>
        <w:pStyle w:val="ListParagraph"/>
        <w:numPr>
          <w:ilvl w:val="0"/>
          <w:numId w:val="10"/>
        </w:numPr>
        <w:spacing w:after="129" w:line="274" w:lineRule="auto"/>
        <w:ind w:left="142" w:right="68" w:firstLine="0"/>
        <w:jc w:val="both"/>
        <w:rPr>
          <w:sz w:val="24"/>
        </w:rPr>
      </w:pPr>
      <w:r w:rsidRPr="00E75AF3">
        <w:rPr>
          <w:sz w:val="24"/>
        </w:rPr>
        <w:t xml:space="preserve">The employees of the Service promote the values ​​of truthfulness, </w:t>
      </w:r>
      <w:r w:rsidR="00883D6B" w:rsidRPr="00E75AF3">
        <w:rPr>
          <w:sz w:val="24"/>
        </w:rPr>
        <w:t>honesty,</w:t>
      </w:r>
      <w:r w:rsidRPr="00E75AF3">
        <w:rPr>
          <w:sz w:val="24"/>
        </w:rPr>
        <w:t xml:space="preserve"> and fairness </w:t>
      </w:r>
      <w:r w:rsidR="00883D6B" w:rsidRPr="00E75AF3">
        <w:rPr>
          <w:sz w:val="24"/>
        </w:rPr>
        <w:t xml:space="preserve">by personal </w:t>
      </w:r>
      <w:r w:rsidR="00B53C87" w:rsidRPr="00E75AF3">
        <w:rPr>
          <w:sz w:val="24"/>
        </w:rPr>
        <w:t>example</w:t>
      </w:r>
      <w:r w:rsidR="00B53C87">
        <w:rPr>
          <w:sz w:val="24"/>
        </w:rPr>
        <w:t>,</w:t>
      </w:r>
      <w:r w:rsidR="00B53C87" w:rsidRPr="00E75AF3">
        <w:rPr>
          <w:sz w:val="24"/>
        </w:rPr>
        <w:t xml:space="preserve"> </w:t>
      </w:r>
      <w:r w:rsidRPr="00E75AF3">
        <w:rPr>
          <w:sz w:val="24"/>
        </w:rPr>
        <w:t xml:space="preserve">and encourage others to act in accordance with these values. </w:t>
      </w:r>
    </w:p>
    <w:p w14:paraId="769850F2" w14:textId="6FDCB19F" w:rsidR="00516B58" w:rsidRPr="00E75AF3" w:rsidRDefault="00516B58" w:rsidP="00516B58">
      <w:pPr>
        <w:pStyle w:val="ListParagraph"/>
        <w:numPr>
          <w:ilvl w:val="0"/>
          <w:numId w:val="10"/>
        </w:numPr>
        <w:spacing w:after="0" w:line="266" w:lineRule="auto"/>
        <w:ind w:left="142" w:right="14" w:firstLine="0"/>
        <w:jc w:val="both"/>
        <w:rPr>
          <w:sz w:val="24"/>
        </w:rPr>
      </w:pPr>
      <w:r w:rsidRPr="00E75AF3">
        <w:rPr>
          <w:sz w:val="24"/>
        </w:rPr>
        <w:t xml:space="preserve">The employees of the </w:t>
      </w:r>
      <w:r w:rsidR="00883D6B" w:rsidRPr="00E75AF3">
        <w:rPr>
          <w:sz w:val="24"/>
        </w:rPr>
        <w:t xml:space="preserve">Service </w:t>
      </w:r>
      <w:r w:rsidRPr="00E75AF3">
        <w:rPr>
          <w:sz w:val="24"/>
        </w:rPr>
        <w:t>promote and encourage strengthening of personal and institutional integrity</w:t>
      </w:r>
      <w:r w:rsidR="00883D6B" w:rsidRPr="00883D6B">
        <w:rPr>
          <w:sz w:val="24"/>
        </w:rPr>
        <w:t xml:space="preserve"> </w:t>
      </w:r>
      <w:r w:rsidR="00883D6B" w:rsidRPr="00E75AF3">
        <w:rPr>
          <w:sz w:val="24"/>
        </w:rPr>
        <w:t>by personal example</w:t>
      </w:r>
      <w:r w:rsidRPr="00E75AF3">
        <w:rPr>
          <w:sz w:val="24"/>
        </w:rPr>
        <w:t xml:space="preserve">, especially for the purpose of preventing and </w:t>
      </w:r>
      <w:r w:rsidR="000B79BB">
        <w:rPr>
          <w:sz w:val="24"/>
        </w:rPr>
        <w:t>fighting</w:t>
      </w:r>
      <w:r w:rsidRPr="00E75AF3">
        <w:rPr>
          <w:sz w:val="24"/>
        </w:rPr>
        <w:t xml:space="preserve"> corruption.</w:t>
      </w:r>
      <w:r w:rsidR="00883D6B">
        <w:rPr>
          <w:sz w:val="24"/>
        </w:rPr>
        <w:t xml:space="preserve">  </w:t>
      </w:r>
    </w:p>
    <w:p w14:paraId="4C665E15" w14:textId="31F11EEF" w:rsidR="00516B58" w:rsidRPr="00E75AF3" w:rsidRDefault="000E5202" w:rsidP="00516B58">
      <w:pPr>
        <w:pStyle w:val="ListParagraph"/>
        <w:spacing w:after="0" w:line="266" w:lineRule="auto"/>
        <w:ind w:left="142" w:right="14"/>
        <w:jc w:val="both"/>
      </w:pPr>
      <w:r w:rsidRPr="00E75AF3">
        <w:rPr>
          <w:noProof/>
        </w:rPr>
        <w:drawing>
          <wp:anchor distT="0" distB="0" distL="114300" distR="114300" simplePos="0" relativeHeight="251663360" behindDoc="1" locked="0" layoutInCell="1" allowOverlap="1" wp14:anchorId="5A92EDA0" wp14:editId="48CF73BA">
            <wp:simplePos x="0" y="0"/>
            <wp:positionH relativeFrom="margin">
              <wp:posOffset>4341495</wp:posOffset>
            </wp:positionH>
            <wp:positionV relativeFrom="paragraph">
              <wp:posOffset>17145</wp:posOffset>
            </wp:positionV>
            <wp:extent cx="1502410" cy="1594485"/>
            <wp:effectExtent l="0" t="0" r="2540" b="5715"/>
            <wp:wrapNone/>
            <wp:docPr id="1148783508" name="Picture 1148783508"/>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p>
    <w:p w14:paraId="7E8FD3DF" w14:textId="42B19F7B" w:rsidR="00516B58" w:rsidRPr="00E75AF3" w:rsidRDefault="00516B58" w:rsidP="00516B58">
      <w:pPr>
        <w:pStyle w:val="ListParagraph"/>
        <w:spacing w:after="0" w:line="266" w:lineRule="auto"/>
        <w:ind w:left="142" w:right="14"/>
        <w:jc w:val="both"/>
      </w:pPr>
    </w:p>
    <w:p w14:paraId="0E342360" w14:textId="1627C405" w:rsidR="00516B58" w:rsidRPr="00E75AF3" w:rsidRDefault="00FC51F5" w:rsidP="00516B58">
      <w:pPr>
        <w:spacing w:after="12" w:line="240" w:lineRule="auto"/>
        <w:ind w:left="4339" w:right="1992" w:hanging="3130"/>
        <w:jc w:val="center"/>
        <w:rPr>
          <w:b/>
          <w:bCs/>
          <w:sz w:val="24"/>
        </w:rPr>
      </w:pPr>
      <w:r>
        <w:rPr>
          <w:b/>
          <w:bCs/>
          <w:sz w:val="24"/>
        </w:rPr>
        <w:t>C</w:t>
      </w:r>
      <w:r w:rsidRPr="00FC51F5">
        <w:rPr>
          <w:b/>
          <w:bCs/>
          <w:sz w:val="24"/>
        </w:rPr>
        <w:t xml:space="preserve">onduct </w:t>
      </w:r>
      <w:r w:rsidR="00516B58" w:rsidRPr="00E75AF3">
        <w:rPr>
          <w:b/>
          <w:bCs/>
          <w:sz w:val="24"/>
        </w:rPr>
        <w:t>at work, in private life and in public</w:t>
      </w:r>
    </w:p>
    <w:p w14:paraId="013DC1E4" w14:textId="77777777" w:rsidR="00516B58" w:rsidRPr="00E75AF3" w:rsidRDefault="00516B58" w:rsidP="00516B58">
      <w:pPr>
        <w:spacing w:after="12" w:line="240" w:lineRule="auto"/>
        <w:ind w:left="4339" w:right="1992" w:hanging="3130"/>
        <w:jc w:val="center"/>
        <w:rPr>
          <w:b/>
          <w:bCs/>
          <w:sz w:val="24"/>
        </w:rPr>
      </w:pPr>
      <w:r w:rsidRPr="00E75AF3">
        <w:rPr>
          <w:b/>
          <w:bCs/>
          <w:sz w:val="24"/>
        </w:rPr>
        <w:t>Article 17</w:t>
      </w:r>
    </w:p>
    <w:p w14:paraId="3943FB28" w14:textId="294E3308" w:rsidR="00516B58" w:rsidRPr="00E75AF3" w:rsidRDefault="00516B58" w:rsidP="00516B58">
      <w:pPr>
        <w:pStyle w:val="ListParagraph"/>
        <w:numPr>
          <w:ilvl w:val="0"/>
          <w:numId w:val="11"/>
        </w:numPr>
        <w:spacing w:after="129" w:line="274" w:lineRule="auto"/>
        <w:ind w:left="142" w:right="11" w:firstLine="0"/>
        <w:jc w:val="both"/>
        <w:rPr>
          <w:sz w:val="24"/>
        </w:rPr>
      </w:pPr>
      <w:r w:rsidRPr="00E75AF3">
        <w:rPr>
          <w:sz w:val="24"/>
        </w:rPr>
        <w:t>The employees of the Service understand and experience the work in the Service as a responsible, reputable, and respected profession.</w:t>
      </w:r>
      <w:r w:rsidRPr="00E75AF3">
        <w:t xml:space="preserve"> </w:t>
      </w:r>
    </w:p>
    <w:p w14:paraId="0006F146" w14:textId="6809013E" w:rsidR="00516B58" w:rsidRPr="00E75AF3" w:rsidRDefault="00516B58" w:rsidP="00516B58">
      <w:pPr>
        <w:pStyle w:val="ListParagraph"/>
        <w:numPr>
          <w:ilvl w:val="0"/>
          <w:numId w:val="11"/>
        </w:numPr>
        <w:spacing w:after="129" w:line="274" w:lineRule="auto"/>
        <w:ind w:left="142" w:right="11" w:firstLine="0"/>
        <w:jc w:val="both"/>
        <w:rPr>
          <w:sz w:val="24"/>
        </w:rPr>
      </w:pPr>
      <w:r w:rsidRPr="00E75AF3">
        <w:rPr>
          <w:sz w:val="24"/>
        </w:rPr>
        <w:lastRenderedPageBreak/>
        <w:t xml:space="preserve">Enabling the exercise of the right to form one's own position and publicly express one's opinion, </w:t>
      </w:r>
      <w:r w:rsidR="00F25B25" w:rsidRPr="00E75AF3">
        <w:rPr>
          <w:sz w:val="24"/>
        </w:rPr>
        <w:t xml:space="preserve">the </w:t>
      </w:r>
      <w:r w:rsidRPr="00E75AF3">
        <w:rPr>
          <w:sz w:val="24"/>
        </w:rPr>
        <w:t>employees of the Service refrain from making statements that are harmful to the Assembly.</w:t>
      </w:r>
    </w:p>
    <w:p w14:paraId="2562AACD" w14:textId="3FD5BD61" w:rsidR="00516B58" w:rsidRPr="00E75AF3" w:rsidRDefault="00516B58" w:rsidP="00516B58">
      <w:pPr>
        <w:pStyle w:val="ListParagraph"/>
        <w:numPr>
          <w:ilvl w:val="0"/>
          <w:numId w:val="11"/>
        </w:numPr>
        <w:spacing w:after="129" w:line="274" w:lineRule="auto"/>
        <w:ind w:left="142" w:right="11" w:firstLine="0"/>
        <w:jc w:val="both"/>
        <w:rPr>
          <w:sz w:val="24"/>
        </w:rPr>
      </w:pPr>
      <w:r w:rsidRPr="00E75AF3">
        <w:rPr>
          <w:sz w:val="24"/>
        </w:rPr>
        <w:t>The employees of the Service, in their private lives and in public, behave with dignity and do not act in a manner that would damage their personal reputation and the reputation of the Assembly.</w:t>
      </w:r>
    </w:p>
    <w:p w14:paraId="553F3FEE" w14:textId="67D6E9A8" w:rsidR="00516B58" w:rsidRPr="00E75AF3" w:rsidRDefault="00516B58" w:rsidP="00516B58">
      <w:pPr>
        <w:pStyle w:val="ListParagraph"/>
        <w:numPr>
          <w:ilvl w:val="0"/>
          <w:numId w:val="11"/>
        </w:numPr>
        <w:spacing w:after="129" w:line="274" w:lineRule="auto"/>
        <w:ind w:left="142" w:right="11" w:firstLine="0"/>
        <w:jc w:val="both"/>
        <w:rPr>
          <w:sz w:val="24"/>
        </w:rPr>
      </w:pPr>
      <w:r w:rsidRPr="00E75AF3">
        <w:rPr>
          <w:sz w:val="24"/>
        </w:rPr>
        <w:t xml:space="preserve">In their </w:t>
      </w:r>
      <w:r w:rsidR="00FC51F5" w:rsidRPr="00FC51F5">
        <w:rPr>
          <w:sz w:val="24"/>
        </w:rPr>
        <w:t xml:space="preserve">conduct </w:t>
      </w:r>
      <w:r w:rsidRPr="00E75AF3">
        <w:rPr>
          <w:sz w:val="24"/>
        </w:rPr>
        <w:t xml:space="preserve">and actions outside of work, in their appearances at public events, on social networks or in any other form of communication, </w:t>
      </w:r>
      <w:r w:rsidR="00F25B25" w:rsidRPr="00E75AF3">
        <w:rPr>
          <w:sz w:val="24"/>
        </w:rPr>
        <w:t xml:space="preserve">the </w:t>
      </w:r>
      <w:r w:rsidRPr="00E75AF3">
        <w:rPr>
          <w:sz w:val="24"/>
        </w:rPr>
        <w:t xml:space="preserve">employees of the Service set an example of appropriate and dignified </w:t>
      </w:r>
      <w:r w:rsidR="00FC51F5" w:rsidRPr="00FC51F5">
        <w:rPr>
          <w:sz w:val="24"/>
        </w:rPr>
        <w:t>conduct</w:t>
      </w:r>
      <w:r w:rsidRPr="00E75AF3">
        <w:rPr>
          <w:sz w:val="24"/>
        </w:rPr>
        <w:t>.</w:t>
      </w:r>
    </w:p>
    <w:p w14:paraId="7684838B" w14:textId="7BEBE1EA" w:rsidR="00516B58" w:rsidRPr="00E75AF3" w:rsidRDefault="00516B58" w:rsidP="00516B58">
      <w:pPr>
        <w:pStyle w:val="ListParagraph"/>
        <w:numPr>
          <w:ilvl w:val="0"/>
          <w:numId w:val="11"/>
        </w:numPr>
        <w:spacing w:after="129" w:line="274" w:lineRule="auto"/>
        <w:ind w:left="142" w:right="11" w:firstLine="0"/>
        <w:jc w:val="both"/>
        <w:rPr>
          <w:sz w:val="24"/>
        </w:rPr>
      </w:pPr>
      <w:r w:rsidRPr="00E75AF3">
        <w:rPr>
          <w:sz w:val="24"/>
        </w:rPr>
        <w:t>The employees of the Service conduct short and concise official telephone conversations, while private telephone conversations are not conducted in the presence of outside persons.</w:t>
      </w:r>
    </w:p>
    <w:p w14:paraId="1D327230" w14:textId="7B402987" w:rsidR="00516B58" w:rsidRPr="000B79BB" w:rsidRDefault="00B53C87" w:rsidP="000B79BB">
      <w:pPr>
        <w:pStyle w:val="ListParagraph"/>
        <w:numPr>
          <w:ilvl w:val="0"/>
          <w:numId w:val="11"/>
        </w:numPr>
        <w:spacing w:after="129" w:line="274" w:lineRule="auto"/>
        <w:ind w:left="142" w:right="11" w:firstLine="0"/>
        <w:jc w:val="both"/>
        <w:rPr>
          <w:sz w:val="24"/>
        </w:rPr>
      </w:pPr>
      <w:r>
        <w:rPr>
          <w:sz w:val="24"/>
        </w:rPr>
        <w:t>The e</w:t>
      </w:r>
      <w:r w:rsidRPr="00B53C87">
        <w:rPr>
          <w:sz w:val="24"/>
        </w:rPr>
        <w:t xml:space="preserve">mployees of the Service, in public appearances in which they represent the Assembly, express official positions of the Assembly in accordance with the regulations, </w:t>
      </w:r>
      <w:r w:rsidR="000B79BB">
        <w:rPr>
          <w:sz w:val="24"/>
        </w:rPr>
        <w:t xml:space="preserve">the </w:t>
      </w:r>
      <w:r w:rsidRPr="00B53C87">
        <w:rPr>
          <w:sz w:val="24"/>
        </w:rPr>
        <w:t xml:space="preserve">received </w:t>
      </w:r>
      <w:r w:rsidR="000B79BB" w:rsidRPr="00B53C87">
        <w:rPr>
          <w:sz w:val="24"/>
        </w:rPr>
        <w:t xml:space="preserve">authorizations </w:t>
      </w:r>
      <w:r w:rsidRPr="00B53C87">
        <w:rPr>
          <w:sz w:val="24"/>
        </w:rPr>
        <w:t>and this code.</w:t>
      </w:r>
      <w:r w:rsidR="00516B58" w:rsidRPr="00E75AF3">
        <w:rPr>
          <w:sz w:val="24"/>
        </w:rPr>
        <w:t xml:space="preserve"> In public appearances in which they do not represent the Assembly, they do not present data from the </w:t>
      </w:r>
      <w:r w:rsidR="006B3FE6" w:rsidRPr="006B3FE6">
        <w:rPr>
          <w:color w:val="000000" w:themeColor="text1"/>
          <w:sz w:val="24"/>
        </w:rPr>
        <w:t>scope</w:t>
      </w:r>
      <w:r w:rsidR="00516B58" w:rsidRPr="006B3FE6">
        <w:rPr>
          <w:color w:val="000000" w:themeColor="text1"/>
          <w:sz w:val="24"/>
        </w:rPr>
        <w:t xml:space="preserve"> </w:t>
      </w:r>
      <w:r w:rsidR="00516B58" w:rsidRPr="00E75AF3">
        <w:rPr>
          <w:sz w:val="24"/>
        </w:rPr>
        <w:t>of work of the institution and the workplace that would damage the reputation of the Assembly.</w:t>
      </w:r>
      <w:r w:rsidR="000B79BB">
        <w:rPr>
          <w:sz w:val="24"/>
        </w:rPr>
        <w:t xml:space="preserve"> </w:t>
      </w:r>
    </w:p>
    <w:p w14:paraId="3353646B" w14:textId="24834089" w:rsidR="00516B58" w:rsidRPr="00E75AF3" w:rsidRDefault="00516B58" w:rsidP="000B79BB">
      <w:pPr>
        <w:spacing w:after="0" w:line="274" w:lineRule="auto"/>
        <w:ind w:left="3969" w:right="1990" w:hanging="3118"/>
        <w:rPr>
          <w:b/>
          <w:bCs/>
          <w:sz w:val="24"/>
        </w:rPr>
      </w:pPr>
      <w:r w:rsidRPr="00E75AF3">
        <w:rPr>
          <w:sz w:val="26"/>
        </w:rPr>
        <w:t xml:space="preserve">                 </w:t>
      </w:r>
      <w:r w:rsidR="005308ED">
        <w:rPr>
          <w:sz w:val="26"/>
          <w:lang w:val="mk-MK"/>
        </w:rPr>
        <w:t xml:space="preserve">     </w:t>
      </w:r>
      <w:r w:rsidRPr="00E75AF3">
        <w:rPr>
          <w:sz w:val="26"/>
        </w:rPr>
        <w:t xml:space="preserve">  </w:t>
      </w:r>
      <w:r w:rsidR="00FC51F5">
        <w:rPr>
          <w:b/>
          <w:bCs/>
          <w:sz w:val="24"/>
        </w:rPr>
        <w:t>C</w:t>
      </w:r>
      <w:r w:rsidR="00FC51F5" w:rsidRPr="00FC51F5">
        <w:rPr>
          <w:b/>
          <w:bCs/>
          <w:sz w:val="24"/>
        </w:rPr>
        <w:t xml:space="preserve">onduct </w:t>
      </w:r>
      <w:r w:rsidRPr="00E75AF3">
        <w:rPr>
          <w:b/>
          <w:bCs/>
          <w:sz w:val="24"/>
        </w:rPr>
        <w:t>with colleagues and superiors</w:t>
      </w:r>
    </w:p>
    <w:p w14:paraId="21403391" w14:textId="77777777" w:rsidR="00516B58" w:rsidRPr="00E75AF3" w:rsidRDefault="00516B58" w:rsidP="000B79BB">
      <w:pPr>
        <w:spacing w:after="0" w:line="240" w:lineRule="auto"/>
        <w:ind w:left="4742" w:right="1990" w:hanging="2198"/>
        <w:rPr>
          <w:b/>
          <w:bCs/>
          <w:sz w:val="24"/>
        </w:rPr>
      </w:pPr>
      <w:r w:rsidRPr="00E75AF3">
        <w:rPr>
          <w:b/>
          <w:bCs/>
          <w:sz w:val="24"/>
        </w:rPr>
        <w:t xml:space="preserve">                      Article 18 </w:t>
      </w:r>
    </w:p>
    <w:p w14:paraId="3706FB39" w14:textId="664932EB" w:rsidR="00516B58" w:rsidRPr="00E75AF3" w:rsidRDefault="00516B58" w:rsidP="00516B58">
      <w:pPr>
        <w:pStyle w:val="ListParagraph"/>
        <w:numPr>
          <w:ilvl w:val="0"/>
          <w:numId w:val="12"/>
        </w:numPr>
        <w:spacing w:after="129" w:line="274" w:lineRule="auto"/>
        <w:ind w:left="142" w:right="91" w:firstLine="0"/>
        <w:jc w:val="both"/>
        <w:rPr>
          <w:sz w:val="24"/>
        </w:rPr>
      </w:pPr>
      <w:r w:rsidRPr="00E75AF3">
        <w:rPr>
          <w:sz w:val="24"/>
        </w:rPr>
        <w:t xml:space="preserve">In their relations with colleagues, the employees of the Service </w:t>
      </w:r>
      <w:r w:rsidR="00B53C87">
        <w:rPr>
          <w:sz w:val="24"/>
        </w:rPr>
        <w:t>nurture</w:t>
      </w:r>
      <w:r w:rsidRPr="00E75AF3">
        <w:rPr>
          <w:sz w:val="24"/>
        </w:rPr>
        <w:t xml:space="preserve"> the spirit and principles of teamwork, mutual respect and trust, respect for diversity, solidarity, and cooperation. The privacy and discretion of colleagues and superiors is respected.</w:t>
      </w:r>
    </w:p>
    <w:p w14:paraId="21E0805E" w14:textId="70F1B1F7" w:rsidR="00516B58" w:rsidRPr="00E75AF3" w:rsidRDefault="00516B58" w:rsidP="00516B58">
      <w:pPr>
        <w:pStyle w:val="ListParagraph"/>
        <w:numPr>
          <w:ilvl w:val="0"/>
          <w:numId w:val="12"/>
        </w:numPr>
        <w:spacing w:after="129" w:line="274" w:lineRule="auto"/>
        <w:ind w:left="142" w:right="91" w:firstLine="0"/>
        <w:jc w:val="both"/>
        <w:rPr>
          <w:sz w:val="24"/>
        </w:rPr>
      </w:pPr>
      <w:r w:rsidRPr="00E75AF3">
        <w:rPr>
          <w:sz w:val="24"/>
        </w:rPr>
        <w:t>Communication and cooperation take place in a manner that does not violate dignity and personal integrity, but contributes to the creation of a pleasant working atmosphere, tolerance,</w:t>
      </w:r>
      <w:r w:rsidR="00F25B25" w:rsidRPr="00E75AF3">
        <w:rPr>
          <w:sz w:val="24"/>
        </w:rPr>
        <w:t xml:space="preserve"> and</w:t>
      </w:r>
      <w:r w:rsidRPr="00E75AF3">
        <w:rPr>
          <w:sz w:val="24"/>
        </w:rPr>
        <w:t xml:space="preserve"> transparency. In communication with colleagues, the employee does not raise his voice, does not insult, avoids conflict situations, and shows initiative to prevent them.</w:t>
      </w:r>
    </w:p>
    <w:p w14:paraId="3CA954A4" w14:textId="646B021D" w:rsidR="00516B58" w:rsidRPr="00E75AF3" w:rsidRDefault="00516B58" w:rsidP="000B79BB">
      <w:pPr>
        <w:pStyle w:val="ListParagraph"/>
        <w:numPr>
          <w:ilvl w:val="0"/>
          <w:numId w:val="12"/>
        </w:numPr>
        <w:spacing w:after="129" w:line="274" w:lineRule="auto"/>
        <w:ind w:left="142" w:right="96" w:firstLine="0"/>
        <w:jc w:val="both"/>
        <w:rPr>
          <w:sz w:val="24"/>
        </w:rPr>
      </w:pPr>
      <w:r w:rsidRPr="00E75AF3">
        <w:rPr>
          <w:sz w:val="24"/>
        </w:rPr>
        <w:t>In their relationship with their superiors, the employees of the Service respect their authority and position, showing understanding for the introduction of technical, organizational, and other types of changes.</w:t>
      </w:r>
    </w:p>
    <w:p w14:paraId="52E9496D" w14:textId="3EDFDF87" w:rsidR="00516B58" w:rsidRPr="005308ED" w:rsidRDefault="00516B58" w:rsidP="000B79BB">
      <w:pPr>
        <w:spacing w:after="0" w:line="274" w:lineRule="auto"/>
        <w:ind w:right="3073"/>
        <w:jc w:val="center"/>
        <w:rPr>
          <w:b/>
          <w:bCs/>
          <w:sz w:val="24"/>
          <w:lang w:val="de-DE"/>
        </w:rPr>
      </w:pPr>
      <w:r w:rsidRPr="00E75AF3">
        <w:rPr>
          <w:b/>
          <w:bCs/>
          <w:sz w:val="24"/>
        </w:rPr>
        <w:t xml:space="preserve">                                          Decent </w:t>
      </w:r>
      <w:r w:rsidR="005308ED">
        <w:rPr>
          <w:b/>
          <w:bCs/>
          <w:sz w:val="24"/>
          <w:lang w:val="de-DE"/>
        </w:rPr>
        <w:t>clothing</w:t>
      </w:r>
    </w:p>
    <w:p w14:paraId="5AB2B988" w14:textId="07703C2C" w:rsidR="00516B58" w:rsidRPr="00E75AF3" w:rsidRDefault="00516B58" w:rsidP="000B79BB">
      <w:pPr>
        <w:spacing w:after="0" w:line="240" w:lineRule="auto"/>
        <w:ind w:right="3073"/>
        <w:jc w:val="center"/>
        <w:rPr>
          <w:b/>
          <w:bCs/>
          <w:sz w:val="24"/>
        </w:rPr>
      </w:pPr>
      <w:r w:rsidRPr="00E75AF3">
        <w:rPr>
          <w:b/>
          <w:bCs/>
          <w:sz w:val="24"/>
        </w:rPr>
        <w:t xml:space="preserve">                                           Article 19</w:t>
      </w:r>
    </w:p>
    <w:p w14:paraId="15847591" w14:textId="50FDA29F" w:rsidR="00516B58" w:rsidRPr="00E75AF3" w:rsidRDefault="00516B58" w:rsidP="00516B58">
      <w:pPr>
        <w:pStyle w:val="ListParagraph"/>
        <w:numPr>
          <w:ilvl w:val="0"/>
          <w:numId w:val="13"/>
        </w:numPr>
        <w:spacing w:after="34" w:line="266" w:lineRule="auto"/>
        <w:ind w:left="142" w:right="96" w:firstLine="0"/>
        <w:jc w:val="both"/>
        <w:rPr>
          <w:sz w:val="24"/>
        </w:rPr>
      </w:pPr>
      <w:r w:rsidRPr="00E75AF3">
        <w:rPr>
          <w:noProof/>
        </w:rPr>
        <w:drawing>
          <wp:anchor distT="0" distB="0" distL="114300" distR="114300" simplePos="0" relativeHeight="251664384" behindDoc="1" locked="0" layoutInCell="1" allowOverlap="1" wp14:anchorId="612ED09D" wp14:editId="46225A06">
            <wp:simplePos x="0" y="0"/>
            <wp:positionH relativeFrom="margin">
              <wp:align>right</wp:align>
            </wp:positionH>
            <wp:positionV relativeFrom="paragraph">
              <wp:posOffset>414020</wp:posOffset>
            </wp:positionV>
            <wp:extent cx="1502410" cy="1594485"/>
            <wp:effectExtent l="0" t="0" r="2540" b="5715"/>
            <wp:wrapNone/>
            <wp:docPr id="1748673673" name="Picture 1748673673"/>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r w:rsidRPr="00E75AF3">
        <w:rPr>
          <w:sz w:val="24"/>
        </w:rPr>
        <w:t xml:space="preserve">The employees of the Service pay attention to their appearance and manner of </w:t>
      </w:r>
      <w:r w:rsidR="005308ED">
        <w:rPr>
          <w:sz w:val="24"/>
        </w:rPr>
        <w:t>clothing</w:t>
      </w:r>
      <w:r w:rsidRPr="00E75AF3">
        <w:rPr>
          <w:sz w:val="24"/>
        </w:rPr>
        <w:t xml:space="preserve">, so as not to create an impression of indecency and damage the reputation of the Assembly. The </w:t>
      </w:r>
      <w:r w:rsidR="005308ED">
        <w:rPr>
          <w:sz w:val="24"/>
        </w:rPr>
        <w:t>attire</w:t>
      </w:r>
      <w:r w:rsidRPr="00E75AF3">
        <w:rPr>
          <w:sz w:val="24"/>
        </w:rPr>
        <w:t xml:space="preserve"> of the employees needs to be clean, formal, and neat. The formal and decent manner of </w:t>
      </w:r>
      <w:r w:rsidR="005308ED">
        <w:rPr>
          <w:sz w:val="24"/>
        </w:rPr>
        <w:t>clothing</w:t>
      </w:r>
      <w:r w:rsidR="005308ED" w:rsidRPr="00E75AF3">
        <w:rPr>
          <w:sz w:val="24"/>
        </w:rPr>
        <w:t xml:space="preserve"> </w:t>
      </w:r>
      <w:r w:rsidRPr="00E75AF3">
        <w:rPr>
          <w:sz w:val="24"/>
        </w:rPr>
        <w:t>expresses the respect of the employees towards the Service, but also towards their colleagues and superiors</w:t>
      </w:r>
      <w:r w:rsidR="00883D6B">
        <w:rPr>
          <w:sz w:val="24"/>
        </w:rPr>
        <w:t>.</w:t>
      </w:r>
      <w:r w:rsidR="005308ED">
        <w:rPr>
          <w:sz w:val="24"/>
        </w:rPr>
        <w:t xml:space="preserve"> </w:t>
      </w:r>
    </w:p>
    <w:p w14:paraId="159F0961" w14:textId="4ED0B24C" w:rsidR="00516B58" w:rsidRPr="00E75AF3" w:rsidRDefault="00516B58" w:rsidP="00516B58">
      <w:pPr>
        <w:pStyle w:val="ListParagraph"/>
        <w:numPr>
          <w:ilvl w:val="0"/>
          <w:numId w:val="13"/>
        </w:numPr>
        <w:spacing w:after="34" w:line="266" w:lineRule="auto"/>
        <w:ind w:left="142" w:right="96" w:firstLine="0"/>
        <w:jc w:val="both"/>
        <w:rPr>
          <w:sz w:val="24"/>
        </w:rPr>
      </w:pPr>
      <w:r w:rsidRPr="00E75AF3">
        <w:rPr>
          <w:sz w:val="24"/>
        </w:rPr>
        <w:t xml:space="preserve">The employees of the Service are obliged to come to work with an appropriate </w:t>
      </w:r>
      <w:r w:rsidR="00BA024F">
        <w:rPr>
          <w:sz w:val="24"/>
        </w:rPr>
        <w:t>choice</w:t>
      </w:r>
      <w:r w:rsidRPr="00E75AF3">
        <w:rPr>
          <w:sz w:val="24"/>
        </w:rPr>
        <w:t xml:space="preserve"> of personal </w:t>
      </w:r>
      <w:r w:rsidR="005308ED">
        <w:rPr>
          <w:sz w:val="24"/>
        </w:rPr>
        <w:t>clothes</w:t>
      </w:r>
      <w:r w:rsidRPr="00E75AF3">
        <w:rPr>
          <w:sz w:val="24"/>
        </w:rPr>
        <w:t xml:space="preserve">, which </w:t>
      </w:r>
      <w:r w:rsidR="00BA024F">
        <w:rPr>
          <w:sz w:val="24"/>
        </w:rPr>
        <w:t>implies</w:t>
      </w:r>
      <w:r w:rsidRPr="00E75AF3">
        <w:rPr>
          <w:sz w:val="24"/>
        </w:rPr>
        <w:t xml:space="preserve"> decent </w:t>
      </w:r>
      <w:r w:rsidR="00883D6B">
        <w:rPr>
          <w:sz w:val="24"/>
        </w:rPr>
        <w:t>selection of</w:t>
      </w:r>
      <w:r w:rsidRPr="00E75AF3">
        <w:rPr>
          <w:sz w:val="24"/>
        </w:rPr>
        <w:t xml:space="preserve"> </w:t>
      </w:r>
      <w:r w:rsidR="005308ED">
        <w:rPr>
          <w:sz w:val="24"/>
        </w:rPr>
        <w:t>attire</w:t>
      </w:r>
      <w:r w:rsidR="005308ED" w:rsidRPr="00E75AF3">
        <w:rPr>
          <w:sz w:val="24"/>
        </w:rPr>
        <w:t xml:space="preserve"> </w:t>
      </w:r>
      <w:r w:rsidRPr="00E75AF3">
        <w:rPr>
          <w:sz w:val="24"/>
        </w:rPr>
        <w:t>with a colour, pattern and cut that do not attract particular attention.</w:t>
      </w:r>
      <w:r w:rsidRPr="00E75AF3">
        <w:t xml:space="preserve"> </w:t>
      </w:r>
      <w:r w:rsidR="005308ED">
        <w:t xml:space="preserve"> </w:t>
      </w:r>
    </w:p>
    <w:p w14:paraId="0871795E" w14:textId="77777777" w:rsidR="00516B58" w:rsidRPr="00E75AF3" w:rsidRDefault="00516B58" w:rsidP="00516B58">
      <w:pPr>
        <w:spacing w:after="34" w:line="266" w:lineRule="auto"/>
        <w:ind w:right="96"/>
        <w:jc w:val="both"/>
      </w:pPr>
    </w:p>
    <w:p w14:paraId="0449C91E" w14:textId="396F4497" w:rsidR="00516B58" w:rsidRPr="00E75AF3" w:rsidRDefault="00516B58" w:rsidP="00516B58">
      <w:pPr>
        <w:spacing w:after="248"/>
        <w:ind w:left="173"/>
        <w:jc w:val="center"/>
        <w:rPr>
          <w:b/>
          <w:bCs/>
          <w:sz w:val="24"/>
        </w:rPr>
      </w:pPr>
      <w:r w:rsidRPr="00E75AF3">
        <w:rPr>
          <w:b/>
          <w:bCs/>
          <w:sz w:val="24"/>
        </w:rPr>
        <w:lastRenderedPageBreak/>
        <w:t>III. Implementation of the Code of Ethics</w:t>
      </w:r>
    </w:p>
    <w:p w14:paraId="1DB53FB2" w14:textId="6B40D8D1" w:rsidR="00516B58" w:rsidRPr="00E75AF3" w:rsidRDefault="00BA024F" w:rsidP="00BA024F">
      <w:pPr>
        <w:spacing w:after="20" w:line="250" w:lineRule="auto"/>
        <w:ind w:left="2268" w:right="1656" w:hanging="708"/>
        <w:jc w:val="center"/>
        <w:rPr>
          <w:b/>
          <w:bCs/>
          <w:sz w:val="24"/>
        </w:rPr>
      </w:pPr>
      <w:r>
        <w:rPr>
          <w:b/>
          <w:bCs/>
          <w:sz w:val="24"/>
        </w:rPr>
        <w:t>Statement</w:t>
      </w:r>
      <w:r w:rsidR="00516B58" w:rsidRPr="00E75AF3">
        <w:rPr>
          <w:b/>
          <w:bCs/>
          <w:sz w:val="24"/>
        </w:rPr>
        <w:t xml:space="preserve"> of Acceptance of the Code of Ethics </w:t>
      </w:r>
    </w:p>
    <w:p w14:paraId="4D594131" w14:textId="36AF4EF3" w:rsidR="00516B58" w:rsidRPr="00E75AF3" w:rsidRDefault="00516B58" w:rsidP="00516B58">
      <w:pPr>
        <w:spacing w:after="20" w:line="250" w:lineRule="auto"/>
        <w:ind w:left="2535" w:right="2366" w:hanging="10"/>
        <w:jc w:val="center"/>
        <w:rPr>
          <w:b/>
          <w:bCs/>
          <w:sz w:val="24"/>
        </w:rPr>
      </w:pPr>
      <w:r w:rsidRPr="00E75AF3">
        <w:rPr>
          <w:b/>
          <w:bCs/>
          <w:sz w:val="24"/>
        </w:rPr>
        <w:t xml:space="preserve">Article 20 </w:t>
      </w:r>
    </w:p>
    <w:p w14:paraId="7426D11C" w14:textId="18B51FAE" w:rsidR="00516B58" w:rsidRPr="00E75AF3" w:rsidRDefault="00516B58" w:rsidP="00516B58">
      <w:pPr>
        <w:spacing w:after="241"/>
        <w:ind w:left="119" w:right="9" w:firstLine="724"/>
        <w:jc w:val="both"/>
        <w:rPr>
          <w:sz w:val="24"/>
        </w:rPr>
      </w:pPr>
      <w:r w:rsidRPr="00E75AF3">
        <w:rPr>
          <w:sz w:val="24"/>
        </w:rPr>
        <w:t>The employees of the Service sign a statement of acceptance of this code, which is attached and is an integral part of this code.</w:t>
      </w:r>
    </w:p>
    <w:p w14:paraId="103116FC" w14:textId="77777777" w:rsidR="00516B58" w:rsidRPr="00E75AF3" w:rsidRDefault="00516B58" w:rsidP="00516B58">
      <w:pPr>
        <w:spacing w:after="20" w:line="250" w:lineRule="auto"/>
        <w:ind w:left="1964" w:right="1814" w:hanging="10"/>
        <w:jc w:val="center"/>
        <w:rPr>
          <w:b/>
          <w:bCs/>
        </w:rPr>
      </w:pPr>
      <w:r w:rsidRPr="00E75AF3">
        <w:rPr>
          <w:b/>
          <w:bCs/>
        </w:rPr>
        <w:t>Ethics Commissioner</w:t>
      </w:r>
    </w:p>
    <w:p w14:paraId="464B861B" w14:textId="6D5FC603" w:rsidR="00516B58" w:rsidRPr="00E75AF3" w:rsidRDefault="00516B58" w:rsidP="00516B58">
      <w:pPr>
        <w:spacing w:after="20" w:line="250" w:lineRule="auto"/>
        <w:ind w:left="1964" w:right="1858" w:hanging="10"/>
        <w:jc w:val="center"/>
        <w:rPr>
          <w:b/>
          <w:bCs/>
          <w:sz w:val="24"/>
        </w:rPr>
      </w:pPr>
      <w:r w:rsidRPr="00E75AF3">
        <w:rPr>
          <w:b/>
          <w:bCs/>
          <w:sz w:val="24"/>
        </w:rPr>
        <w:t xml:space="preserve">Article 21 </w:t>
      </w:r>
    </w:p>
    <w:p w14:paraId="5A649B5D" w14:textId="77777777" w:rsidR="00516B58" w:rsidRPr="00E75AF3" w:rsidRDefault="00516B58" w:rsidP="00516B58">
      <w:pPr>
        <w:spacing w:after="0" w:line="240" w:lineRule="auto"/>
        <w:ind w:left="119" w:right="11" w:firstLine="23"/>
        <w:contextualSpacing/>
        <w:jc w:val="both"/>
        <w:rPr>
          <w:sz w:val="24"/>
        </w:rPr>
      </w:pPr>
      <w:r w:rsidRPr="00E75AF3">
        <w:rPr>
          <w:sz w:val="24"/>
        </w:rPr>
        <w:t xml:space="preserve">(1) The Secretary General of the Assembly appoints an Ethics Commissioner in the Assembly. </w:t>
      </w:r>
    </w:p>
    <w:p w14:paraId="60A92BA7" w14:textId="1CC7DBB6" w:rsidR="00516B58" w:rsidRPr="00E75AF3" w:rsidRDefault="00516B58" w:rsidP="00516B58">
      <w:pPr>
        <w:spacing w:after="0" w:line="240" w:lineRule="auto"/>
        <w:ind w:left="119" w:right="11" w:firstLine="23"/>
        <w:contextualSpacing/>
        <w:jc w:val="both"/>
        <w:rPr>
          <w:sz w:val="24"/>
        </w:rPr>
      </w:pPr>
      <w:r w:rsidRPr="00E75AF3">
        <w:rPr>
          <w:sz w:val="24"/>
        </w:rPr>
        <w:t xml:space="preserve">(2)  The Ethics Commissioner is appointed from among the </w:t>
      </w:r>
      <w:r w:rsidR="005308ED">
        <w:rPr>
          <w:sz w:val="24"/>
        </w:rPr>
        <w:t xml:space="preserve">ranks of the </w:t>
      </w:r>
      <w:r w:rsidRPr="00E75AF3">
        <w:rPr>
          <w:sz w:val="24"/>
        </w:rPr>
        <w:t>employees of the Service.</w:t>
      </w:r>
    </w:p>
    <w:p w14:paraId="54FCA2F2" w14:textId="77777777" w:rsidR="00516B58" w:rsidRPr="00E75AF3" w:rsidRDefault="00516B58" w:rsidP="00516B58">
      <w:pPr>
        <w:spacing w:after="325"/>
        <w:ind w:left="119" w:right="11" w:firstLine="23"/>
        <w:contextualSpacing/>
        <w:jc w:val="both"/>
        <w:rPr>
          <w:sz w:val="24"/>
        </w:rPr>
      </w:pPr>
      <w:r w:rsidRPr="00E75AF3">
        <w:rPr>
          <w:sz w:val="24"/>
        </w:rPr>
        <w:t>3) The data on the Ethics Commissioner are published on the Assembly’s website.</w:t>
      </w:r>
    </w:p>
    <w:p w14:paraId="7B0412B9" w14:textId="77777777" w:rsidR="00516B58" w:rsidRPr="00E75AF3" w:rsidRDefault="00516B58" w:rsidP="00516B58">
      <w:pPr>
        <w:spacing w:after="325"/>
        <w:ind w:left="119" w:right="11" w:firstLine="23"/>
        <w:contextualSpacing/>
        <w:jc w:val="both"/>
      </w:pPr>
    </w:p>
    <w:p w14:paraId="664F4A3A" w14:textId="77777777" w:rsidR="00516B58" w:rsidRPr="00E75AF3" w:rsidRDefault="00516B58" w:rsidP="00516B58">
      <w:pPr>
        <w:spacing w:after="26"/>
        <w:ind w:left="811" w:right="3797" w:firstLine="3158"/>
        <w:jc w:val="both"/>
        <w:rPr>
          <w:b/>
          <w:bCs/>
          <w:sz w:val="24"/>
        </w:rPr>
      </w:pPr>
      <w:r w:rsidRPr="00E75AF3">
        <w:rPr>
          <w:b/>
          <w:bCs/>
          <w:sz w:val="24"/>
        </w:rPr>
        <w:t xml:space="preserve">Article 22 </w:t>
      </w:r>
    </w:p>
    <w:p w14:paraId="0ADF7933" w14:textId="77777777" w:rsidR="00516B58" w:rsidRPr="00E75AF3" w:rsidRDefault="00516B58" w:rsidP="00516B58">
      <w:pPr>
        <w:spacing w:after="0"/>
        <w:ind w:right="9"/>
        <w:jc w:val="both"/>
        <w:rPr>
          <w:sz w:val="24"/>
        </w:rPr>
      </w:pPr>
      <w:r w:rsidRPr="00E75AF3">
        <w:rPr>
          <w:sz w:val="24"/>
        </w:rPr>
        <w:t>Tasks of the ethics commissioner are:</w:t>
      </w:r>
    </w:p>
    <w:p w14:paraId="3A39631C" w14:textId="211B5BD5" w:rsidR="00516B58" w:rsidRPr="00E75AF3" w:rsidRDefault="00F25B25" w:rsidP="00516B58">
      <w:pPr>
        <w:pStyle w:val="ListParagraph"/>
        <w:numPr>
          <w:ilvl w:val="0"/>
          <w:numId w:val="14"/>
        </w:numPr>
        <w:spacing w:after="0" w:line="240" w:lineRule="auto"/>
        <w:ind w:left="714" w:right="11" w:hanging="357"/>
        <w:jc w:val="both"/>
        <w:rPr>
          <w:sz w:val="24"/>
        </w:rPr>
      </w:pPr>
      <w:r w:rsidRPr="00E75AF3">
        <w:rPr>
          <w:sz w:val="24"/>
        </w:rPr>
        <w:t xml:space="preserve">to </w:t>
      </w:r>
      <w:r w:rsidR="00516B58" w:rsidRPr="00E75AF3">
        <w:rPr>
          <w:sz w:val="24"/>
        </w:rPr>
        <w:t xml:space="preserve">monitor the </w:t>
      </w:r>
      <w:r w:rsidR="00BA024F">
        <w:rPr>
          <w:sz w:val="24"/>
        </w:rPr>
        <w:t>application</w:t>
      </w:r>
      <w:r w:rsidR="00516B58" w:rsidRPr="00E75AF3">
        <w:rPr>
          <w:sz w:val="24"/>
        </w:rPr>
        <w:t xml:space="preserve"> of this code  </w:t>
      </w:r>
    </w:p>
    <w:p w14:paraId="469BEAE2" w14:textId="4FDC5AC7" w:rsidR="00516B58" w:rsidRPr="00E75AF3" w:rsidRDefault="00F25B25" w:rsidP="00516B58">
      <w:pPr>
        <w:pStyle w:val="ListParagraph"/>
        <w:numPr>
          <w:ilvl w:val="0"/>
          <w:numId w:val="14"/>
        </w:numPr>
        <w:spacing w:after="0" w:line="240" w:lineRule="auto"/>
        <w:ind w:left="714" w:right="11" w:hanging="357"/>
        <w:jc w:val="both"/>
        <w:rPr>
          <w:sz w:val="24"/>
        </w:rPr>
      </w:pPr>
      <w:r w:rsidRPr="00E75AF3">
        <w:rPr>
          <w:sz w:val="24"/>
        </w:rPr>
        <w:t xml:space="preserve">to </w:t>
      </w:r>
      <w:r w:rsidR="00516B58" w:rsidRPr="00E75AF3">
        <w:rPr>
          <w:sz w:val="24"/>
        </w:rPr>
        <w:t xml:space="preserve">promote ethical </w:t>
      </w:r>
      <w:r w:rsidR="00FC51F5" w:rsidRPr="00FC51F5">
        <w:rPr>
          <w:sz w:val="24"/>
        </w:rPr>
        <w:t xml:space="preserve">conduct </w:t>
      </w:r>
      <w:r w:rsidR="00516B58" w:rsidRPr="00E75AF3">
        <w:rPr>
          <w:sz w:val="24"/>
        </w:rPr>
        <w:t>in interpersonal relationships among employees</w:t>
      </w:r>
    </w:p>
    <w:p w14:paraId="668EC567" w14:textId="6A919E9F" w:rsidR="00516B58" w:rsidRPr="00E75AF3" w:rsidRDefault="00F25B25" w:rsidP="00516B58">
      <w:pPr>
        <w:pStyle w:val="ListParagraph"/>
        <w:numPr>
          <w:ilvl w:val="0"/>
          <w:numId w:val="14"/>
        </w:numPr>
        <w:spacing w:after="0" w:line="240" w:lineRule="auto"/>
        <w:ind w:left="714" w:right="11" w:hanging="357"/>
        <w:jc w:val="both"/>
        <w:rPr>
          <w:sz w:val="24"/>
        </w:rPr>
      </w:pPr>
      <w:r w:rsidRPr="00E75AF3">
        <w:rPr>
          <w:sz w:val="24"/>
        </w:rPr>
        <w:t xml:space="preserve">to </w:t>
      </w:r>
      <w:r w:rsidR="00516B58" w:rsidRPr="00E75AF3">
        <w:rPr>
          <w:sz w:val="24"/>
        </w:rPr>
        <w:t>receiv</w:t>
      </w:r>
      <w:r w:rsidRPr="00E75AF3">
        <w:rPr>
          <w:sz w:val="24"/>
        </w:rPr>
        <w:t>e</w:t>
      </w:r>
      <w:r w:rsidR="00516B58" w:rsidRPr="00E75AF3">
        <w:rPr>
          <w:sz w:val="24"/>
        </w:rPr>
        <w:t xml:space="preserve"> reports of unethical </w:t>
      </w:r>
      <w:r w:rsidR="00FC51F5" w:rsidRPr="00FC51F5">
        <w:rPr>
          <w:sz w:val="24"/>
        </w:rPr>
        <w:t xml:space="preserve">conduct </w:t>
      </w:r>
      <w:r w:rsidR="00516B58" w:rsidRPr="00E75AF3">
        <w:rPr>
          <w:sz w:val="24"/>
        </w:rPr>
        <w:t>and actions of employees and forwards them to the Ethics Committee within seven days</w:t>
      </w:r>
      <w:r w:rsidR="00FC51F5">
        <w:rPr>
          <w:sz w:val="24"/>
        </w:rPr>
        <w:t xml:space="preserve"> </w:t>
      </w:r>
    </w:p>
    <w:p w14:paraId="0E37F070" w14:textId="79828F06" w:rsidR="00516B58" w:rsidRPr="00E75AF3" w:rsidRDefault="00F25B25" w:rsidP="00516B58">
      <w:pPr>
        <w:pStyle w:val="ListParagraph"/>
        <w:numPr>
          <w:ilvl w:val="0"/>
          <w:numId w:val="14"/>
        </w:numPr>
        <w:spacing w:after="0" w:line="240" w:lineRule="auto"/>
        <w:ind w:left="714" w:right="11" w:hanging="357"/>
        <w:jc w:val="both"/>
        <w:rPr>
          <w:sz w:val="24"/>
        </w:rPr>
      </w:pPr>
      <w:r w:rsidRPr="00E75AF3">
        <w:rPr>
          <w:sz w:val="24"/>
        </w:rPr>
        <w:t xml:space="preserve">to </w:t>
      </w:r>
      <w:r w:rsidR="00516B58" w:rsidRPr="00E75AF3">
        <w:rPr>
          <w:sz w:val="24"/>
        </w:rPr>
        <w:t xml:space="preserve">keep records of </w:t>
      </w:r>
      <w:r w:rsidRPr="00E75AF3">
        <w:rPr>
          <w:sz w:val="24"/>
        </w:rPr>
        <w:t xml:space="preserve">the </w:t>
      </w:r>
      <w:r w:rsidR="00516B58" w:rsidRPr="00E75AF3">
        <w:rPr>
          <w:sz w:val="24"/>
        </w:rPr>
        <w:t xml:space="preserve">received reports of unethical </w:t>
      </w:r>
      <w:r w:rsidR="00FC51F5" w:rsidRPr="00FC51F5">
        <w:rPr>
          <w:sz w:val="24"/>
        </w:rPr>
        <w:t>conduct</w:t>
      </w:r>
    </w:p>
    <w:p w14:paraId="130FC15F" w14:textId="3B32E208" w:rsidR="00516B58" w:rsidRPr="00E75AF3" w:rsidRDefault="00F25B25" w:rsidP="00516B58">
      <w:pPr>
        <w:pStyle w:val="ListParagraph"/>
        <w:numPr>
          <w:ilvl w:val="0"/>
          <w:numId w:val="14"/>
        </w:numPr>
        <w:spacing w:after="0" w:line="240" w:lineRule="auto"/>
        <w:ind w:left="714" w:right="11" w:hanging="357"/>
        <w:jc w:val="both"/>
        <w:rPr>
          <w:sz w:val="24"/>
        </w:rPr>
      </w:pPr>
      <w:r w:rsidRPr="00E75AF3">
        <w:rPr>
          <w:sz w:val="24"/>
        </w:rPr>
        <w:t xml:space="preserve">to </w:t>
      </w:r>
      <w:r w:rsidR="00516B58" w:rsidRPr="00E75AF3">
        <w:rPr>
          <w:sz w:val="24"/>
        </w:rPr>
        <w:t xml:space="preserve">review the merits of the report of unethical </w:t>
      </w:r>
      <w:r w:rsidR="00FC51F5" w:rsidRPr="00FC51F5">
        <w:rPr>
          <w:sz w:val="24"/>
        </w:rPr>
        <w:t xml:space="preserve">conduct </w:t>
      </w:r>
      <w:r w:rsidR="00516B58" w:rsidRPr="00E75AF3">
        <w:rPr>
          <w:sz w:val="24"/>
        </w:rPr>
        <w:t>and submit a report to the Ethics Committee</w:t>
      </w:r>
      <w:r w:rsidR="00FC51F5">
        <w:rPr>
          <w:sz w:val="24"/>
        </w:rPr>
        <w:t xml:space="preserve"> </w:t>
      </w:r>
    </w:p>
    <w:p w14:paraId="5E7A1454" w14:textId="00BDAD73" w:rsidR="00516B58" w:rsidRPr="00E75AF3" w:rsidRDefault="00516B58" w:rsidP="00516B58">
      <w:pPr>
        <w:spacing w:after="20" w:line="250" w:lineRule="auto"/>
        <w:ind w:right="2366"/>
        <w:rPr>
          <w:bCs/>
        </w:rPr>
      </w:pPr>
    </w:p>
    <w:p w14:paraId="0C6ACAE9" w14:textId="3E013E44" w:rsidR="00516B58" w:rsidRPr="00E75AF3" w:rsidRDefault="00516B58" w:rsidP="00516B58">
      <w:pPr>
        <w:spacing w:after="20" w:line="250" w:lineRule="auto"/>
        <w:ind w:left="1964" w:right="1954" w:hanging="10"/>
        <w:jc w:val="center"/>
        <w:rPr>
          <w:b/>
          <w:bCs/>
          <w:sz w:val="24"/>
        </w:rPr>
      </w:pPr>
      <w:r w:rsidRPr="00E75AF3">
        <w:rPr>
          <w:b/>
          <w:bCs/>
          <w:sz w:val="24"/>
        </w:rPr>
        <w:t>Submit</w:t>
      </w:r>
      <w:r w:rsidR="00254FE2">
        <w:rPr>
          <w:b/>
          <w:bCs/>
          <w:sz w:val="24"/>
        </w:rPr>
        <w:t>ting</w:t>
      </w:r>
      <w:r w:rsidRPr="00E75AF3">
        <w:rPr>
          <w:b/>
          <w:bCs/>
          <w:sz w:val="24"/>
        </w:rPr>
        <w:t xml:space="preserve"> a report of unethical </w:t>
      </w:r>
      <w:r w:rsidR="00BA024F">
        <w:rPr>
          <w:b/>
          <w:bCs/>
          <w:sz w:val="24"/>
        </w:rPr>
        <w:t>conduct</w:t>
      </w:r>
      <w:r w:rsidRPr="00E75AF3">
        <w:rPr>
          <w:b/>
          <w:bCs/>
          <w:sz w:val="24"/>
        </w:rPr>
        <w:t xml:space="preserve"> </w:t>
      </w:r>
    </w:p>
    <w:p w14:paraId="77F711CD" w14:textId="77777777" w:rsidR="00516B58" w:rsidRPr="00E75AF3" w:rsidRDefault="00516B58" w:rsidP="00516B58">
      <w:pPr>
        <w:spacing w:after="20" w:line="250" w:lineRule="auto"/>
        <w:ind w:left="1964" w:right="1954" w:hanging="10"/>
        <w:jc w:val="center"/>
        <w:rPr>
          <w:b/>
          <w:bCs/>
          <w:sz w:val="24"/>
        </w:rPr>
      </w:pPr>
      <w:r w:rsidRPr="00E75AF3">
        <w:rPr>
          <w:b/>
          <w:bCs/>
          <w:sz w:val="24"/>
        </w:rPr>
        <w:t>Article 23</w:t>
      </w:r>
    </w:p>
    <w:p w14:paraId="5C72D869" w14:textId="65C21B4A" w:rsidR="00516B58" w:rsidRPr="00E75AF3" w:rsidRDefault="00516B58" w:rsidP="00516B58">
      <w:pPr>
        <w:pStyle w:val="ListParagraph"/>
        <w:numPr>
          <w:ilvl w:val="0"/>
          <w:numId w:val="15"/>
        </w:numPr>
        <w:spacing w:after="26" w:line="278" w:lineRule="auto"/>
        <w:ind w:right="9"/>
        <w:jc w:val="both"/>
        <w:rPr>
          <w:sz w:val="24"/>
        </w:rPr>
      </w:pPr>
      <w:r w:rsidRPr="00E75AF3">
        <w:rPr>
          <w:sz w:val="24"/>
        </w:rPr>
        <w:t xml:space="preserve">The employees of the Service may submit to the Ethics Commissioner a report of unethical </w:t>
      </w:r>
      <w:r w:rsidR="00FC51F5" w:rsidRPr="00FC51F5">
        <w:rPr>
          <w:sz w:val="24"/>
        </w:rPr>
        <w:t xml:space="preserve">conduct </w:t>
      </w:r>
      <w:r w:rsidRPr="00E75AF3">
        <w:rPr>
          <w:sz w:val="24"/>
        </w:rPr>
        <w:t>that they consider to be contrary to the provisions of this Code.</w:t>
      </w:r>
      <w:r w:rsidR="00BA024F">
        <w:rPr>
          <w:sz w:val="24"/>
        </w:rPr>
        <w:t xml:space="preserve"> </w:t>
      </w:r>
    </w:p>
    <w:p w14:paraId="3CE5268F" w14:textId="746FBD8F" w:rsidR="00516B58" w:rsidRPr="00E75AF3" w:rsidRDefault="00516B58" w:rsidP="00516B58">
      <w:pPr>
        <w:pStyle w:val="ListParagraph"/>
        <w:numPr>
          <w:ilvl w:val="0"/>
          <w:numId w:val="15"/>
        </w:numPr>
        <w:spacing w:after="314" w:line="278" w:lineRule="auto"/>
        <w:ind w:right="11"/>
        <w:jc w:val="both"/>
        <w:rPr>
          <w:sz w:val="24"/>
        </w:rPr>
      </w:pPr>
      <w:r w:rsidRPr="00E75AF3">
        <w:rPr>
          <w:sz w:val="24"/>
        </w:rPr>
        <w:t xml:space="preserve">The report is filed regarding the </w:t>
      </w:r>
      <w:r w:rsidR="00FC51F5" w:rsidRPr="00FC51F5">
        <w:rPr>
          <w:sz w:val="24"/>
        </w:rPr>
        <w:t xml:space="preserve">conduct </w:t>
      </w:r>
      <w:r w:rsidRPr="00E75AF3">
        <w:rPr>
          <w:sz w:val="24"/>
        </w:rPr>
        <w:t>of an employee of the Service who does not respect the provisions of this code and is submitted in writing to the Ethics Commissioner.</w:t>
      </w:r>
    </w:p>
    <w:p w14:paraId="3E0523CD" w14:textId="71BE1D19" w:rsidR="00516B58" w:rsidRPr="00E75AF3" w:rsidRDefault="00516B58" w:rsidP="00516B58">
      <w:pPr>
        <w:pStyle w:val="ListParagraph"/>
        <w:numPr>
          <w:ilvl w:val="0"/>
          <w:numId w:val="15"/>
        </w:numPr>
        <w:spacing w:after="26" w:line="278" w:lineRule="auto"/>
        <w:ind w:right="9"/>
        <w:jc w:val="both"/>
        <w:rPr>
          <w:sz w:val="24"/>
        </w:rPr>
      </w:pPr>
      <w:r w:rsidRPr="00E75AF3">
        <w:rPr>
          <w:sz w:val="24"/>
        </w:rPr>
        <w:t xml:space="preserve">If a report of unethical </w:t>
      </w:r>
      <w:r w:rsidR="00FC51F5" w:rsidRPr="00FC51F5">
        <w:rPr>
          <w:sz w:val="24"/>
        </w:rPr>
        <w:t xml:space="preserve">conduct </w:t>
      </w:r>
      <w:r w:rsidRPr="00E75AF3">
        <w:rPr>
          <w:sz w:val="24"/>
        </w:rPr>
        <w:t>concerns the Ethics Commissioner, the report is submitted to the Ethics Committee.</w:t>
      </w:r>
      <w:r w:rsidR="00BA024F">
        <w:rPr>
          <w:sz w:val="24"/>
        </w:rPr>
        <w:t xml:space="preserve">    </w:t>
      </w:r>
      <w:r w:rsidR="00FC51F5">
        <w:rPr>
          <w:sz w:val="24"/>
        </w:rPr>
        <w:t xml:space="preserve">    </w:t>
      </w:r>
    </w:p>
    <w:p w14:paraId="663B3FDE" w14:textId="3AC18596" w:rsidR="00516B58" w:rsidRPr="00E75AF3" w:rsidRDefault="000E5202" w:rsidP="00516B58">
      <w:pPr>
        <w:pStyle w:val="ListParagraph"/>
        <w:numPr>
          <w:ilvl w:val="0"/>
          <w:numId w:val="15"/>
        </w:numPr>
        <w:spacing w:after="26" w:line="278" w:lineRule="auto"/>
        <w:ind w:right="65"/>
        <w:jc w:val="both"/>
        <w:rPr>
          <w:sz w:val="24"/>
        </w:rPr>
      </w:pPr>
      <w:r w:rsidRPr="00E75AF3">
        <w:rPr>
          <w:noProof/>
        </w:rPr>
        <w:drawing>
          <wp:anchor distT="0" distB="0" distL="114300" distR="114300" simplePos="0" relativeHeight="251665408" behindDoc="1" locked="0" layoutInCell="1" allowOverlap="1" wp14:anchorId="7CEC2864" wp14:editId="659DFB84">
            <wp:simplePos x="0" y="0"/>
            <wp:positionH relativeFrom="margin">
              <wp:align>right</wp:align>
            </wp:positionH>
            <wp:positionV relativeFrom="paragraph">
              <wp:posOffset>410845</wp:posOffset>
            </wp:positionV>
            <wp:extent cx="1502665" cy="1594558"/>
            <wp:effectExtent l="0" t="0" r="2540" b="5715"/>
            <wp:wrapNone/>
            <wp:docPr id="1845078243" name="Picture 1845078243"/>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665" cy="1594558"/>
                    </a:xfrm>
                    <a:prstGeom prst="rect">
                      <a:avLst/>
                    </a:prstGeom>
                  </pic:spPr>
                </pic:pic>
              </a:graphicData>
            </a:graphic>
            <wp14:sizeRelH relativeFrom="page">
              <wp14:pctWidth>0</wp14:pctWidth>
            </wp14:sizeRelH>
            <wp14:sizeRelV relativeFrom="page">
              <wp14:pctHeight>0</wp14:pctHeight>
            </wp14:sizeRelV>
          </wp:anchor>
        </w:drawing>
      </w:r>
      <w:r w:rsidR="00516B58" w:rsidRPr="00E75AF3">
        <w:rPr>
          <w:sz w:val="24"/>
        </w:rPr>
        <w:t xml:space="preserve">The report contains: the name and surname of the person submitting the report, the name and surname of the employee of the Service to whom it relates and the date of action for the alleged violation of any of the fundamental principles, i.e. unethical </w:t>
      </w:r>
      <w:r w:rsidR="00FC51F5" w:rsidRPr="00FC51F5">
        <w:rPr>
          <w:sz w:val="24"/>
        </w:rPr>
        <w:t>conduct</w:t>
      </w:r>
      <w:r w:rsidR="00516B58" w:rsidRPr="00E75AF3">
        <w:rPr>
          <w:sz w:val="24"/>
        </w:rPr>
        <w:t xml:space="preserve">, a detailed description of the action taken, i.e. </w:t>
      </w:r>
      <w:r w:rsidR="00FC51F5" w:rsidRPr="00FC51F5">
        <w:rPr>
          <w:sz w:val="24"/>
        </w:rPr>
        <w:t>conduct</w:t>
      </w:r>
      <w:r w:rsidR="00516B58" w:rsidRPr="00E75AF3">
        <w:rPr>
          <w:sz w:val="24"/>
        </w:rPr>
        <w:t>, the applicant's handwritten signature, and the date of submission of the report. Evidence may also be submitted in support of the report, depending on the applicant's assessment.</w:t>
      </w:r>
      <w:r w:rsidR="00FC51F5">
        <w:rPr>
          <w:sz w:val="24"/>
        </w:rPr>
        <w:t xml:space="preserve"> </w:t>
      </w:r>
    </w:p>
    <w:p w14:paraId="5B890E76" w14:textId="00D48A6F" w:rsidR="00516B58" w:rsidRPr="00B53C87" w:rsidRDefault="00516B58" w:rsidP="00B53C87">
      <w:pPr>
        <w:pStyle w:val="ListParagraph"/>
        <w:numPr>
          <w:ilvl w:val="0"/>
          <w:numId w:val="15"/>
        </w:numPr>
        <w:spacing w:after="26" w:line="278" w:lineRule="auto"/>
        <w:ind w:right="65"/>
        <w:jc w:val="both"/>
        <w:rPr>
          <w:sz w:val="24"/>
        </w:rPr>
      </w:pPr>
      <w:r w:rsidRPr="00E75AF3">
        <w:rPr>
          <w:sz w:val="24"/>
        </w:rPr>
        <w:t>The data contained in the application are protected in accordance with the regulations on the protection of personal data.</w:t>
      </w:r>
    </w:p>
    <w:p w14:paraId="07001BDB" w14:textId="77777777" w:rsidR="00516B58" w:rsidRDefault="00516B58" w:rsidP="00516B58">
      <w:pPr>
        <w:spacing w:after="20" w:line="250" w:lineRule="auto"/>
        <w:ind w:right="2659"/>
        <w:rPr>
          <w:b/>
          <w:bCs/>
          <w:sz w:val="24"/>
        </w:rPr>
      </w:pPr>
    </w:p>
    <w:p w14:paraId="5246D7E0" w14:textId="77777777" w:rsidR="000B79BB" w:rsidRDefault="000B79BB" w:rsidP="00516B58">
      <w:pPr>
        <w:spacing w:after="20" w:line="250" w:lineRule="auto"/>
        <w:ind w:right="2659"/>
        <w:rPr>
          <w:b/>
          <w:bCs/>
          <w:sz w:val="24"/>
        </w:rPr>
      </w:pPr>
    </w:p>
    <w:p w14:paraId="31E812B8" w14:textId="77777777" w:rsidR="000B79BB" w:rsidRPr="00E75AF3" w:rsidRDefault="000B79BB" w:rsidP="00516B58">
      <w:pPr>
        <w:spacing w:after="20" w:line="250" w:lineRule="auto"/>
        <w:ind w:right="2659"/>
        <w:rPr>
          <w:b/>
          <w:bCs/>
          <w:sz w:val="24"/>
        </w:rPr>
      </w:pPr>
    </w:p>
    <w:p w14:paraId="6968185F" w14:textId="77777777" w:rsidR="00BA024F" w:rsidRDefault="00BA024F" w:rsidP="00516B58">
      <w:pPr>
        <w:spacing w:after="20" w:line="250" w:lineRule="auto"/>
        <w:ind w:left="2842" w:right="2659" w:hanging="10"/>
        <w:jc w:val="center"/>
        <w:rPr>
          <w:b/>
          <w:bCs/>
          <w:color w:val="000000" w:themeColor="text1"/>
          <w:sz w:val="24"/>
        </w:rPr>
      </w:pPr>
    </w:p>
    <w:p w14:paraId="33FCB09D" w14:textId="0BF3EE44" w:rsidR="00516B58" w:rsidRPr="006B3FE6" w:rsidRDefault="00516B58" w:rsidP="00516B58">
      <w:pPr>
        <w:spacing w:after="20" w:line="250" w:lineRule="auto"/>
        <w:ind w:left="2842" w:right="2659" w:hanging="10"/>
        <w:jc w:val="center"/>
        <w:rPr>
          <w:b/>
          <w:bCs/>
          <w:color w:val="000000" w:themeColor="text1"/>
          <w:sz w:val="24"/>
        </w:rPr>
      </w:pPr>
      <w:r w:rsidRPr="006B3FE6">
        <w:rPr>
          <w:b/>
          <w:bCs/>
          <w:color w:val="000000" w:themeColor="text1"/>
          <w:sz w:val="24"/>
        </w:rPr>
        <w:t xml:space="preserve">Action upon </w:t>
      </w:r>
      <w:r w:rsidR="00254FE2">
        <w:rPr>
          <w:b/>
          <w:bCs/>
          <w:color w:val="000000" w:themeColor="text1"/>
          <w:sz w:val="24"/>
        </w:rPr>
        <w:t>the submitted</w:t>
      </w:r>
      <w:r w:rsidR="006B3FE6" w:rsidRPr="006B3FE6">
        <w:rPr>
          <w:b/>
          <w:bCs/>
          <w:color w:val="000000" w:themeColor="text1"/>
          <w:sz w:val="24"/>
        </w:rPr>
        <w:t xml:space="preserve"> report </w:t>
      </w:r>
      <w:r w:rsidRPr="006B3FE6">
        <w:rPr>
          <w:b/>
          <w:bCs/>
          <w:color w:val="000000" w:themeColor="text1"/>
          <w:sz w:val="24"/>
        </w:rPr>
        <w:t xml:space="preserve"> </w:t>
      </w:r>
    </w:p>
    <w:p w14:paraId="00105885" w14:textId="3434F7E9" w:rsidR="00516B58" w:rsidRPr="00E75AF3" w:rsidRDefault="00516B58" w:rsidP="00516B58">
      <w:pPr>
        <w:spacing w:after="20" w:line="250" w:lineRule="auto"/>
        <w:ind w:left="2842" w:right="2659" w:hanging="10"/>
        <w:jc w:val="center"/>
        <w:rPr>
          <w:b/>
          <w:bCs/>
          <w:sz w:val="24"/>
        </w:rPr>
      </w:pPr>
      <w:r w:rsidRPr="00E75AF3">
        <w:rPr>
          <w:b/>
          <w:bCs/>
          <w:sz w:val="24"/>
        </w:rPr>
        <w:t>Article 24</w:t>
      </w:r>
    </w:p>
    <w:p w14:paraId="0E20A5DC" w14:textId="26781C98" w:rsidR="00516B58" w:rsidRPr="00E75AF3" w:rsidRDefault="00516B58" w:rsidP="00516B58">
      <w:pPr>
        <w:pStyle w:val="ListParagraph"/>
        <w:numPr>
          <w:ilvl w:val="0"/>
          <w:numId w:val="16"/>
        </w:numPr>
        <w:spacing w:after="129" w:line="274" w:lineRule="auto"/>
        <w:ind w:right="11"/>
        <w:jc w:val="both"/>
        <w:rPr>
          <w:sz w:val="24"/>
        </w:rPr>
      </w:pPr>
      <w:r w:rsidRPr="00E75AF3">
        <w:rPr>
          <w:sz w:val="24"/>
        </w:rPr>
        <w:t xml:space="preserve">Upon </w:t>
      </w:r>
      <w:r w:rsidR="00B53C87">
        <w:rPr>
          <w:sz w:val="24"/>
        </w:rPr>
        <w:t>receiving</w:t>
      </w:r>
      <w:r w:rsidRPr="00E75AF3">
        <w:rPr>
          <w:sz w:val="24"/>
        </w:rPr>
        <w:t xml:space="preserve"> the report, within 30 days of </w:t>
      </w:r>
      <w:r w:rsidR="00B53C87">
        <w:rPr>
          <w:sz w:val="24"/>
        </w:rPr>
        <w:t>receiving</w:t>
      </w:r>
      <w:r w:rsidRPr="00E75AF3">
        <w:rPr>
          <w:sz w:val="24"/>
        </w:rPr>
        <w:t xml:space="preserve"> the report, the Ethics Commissioner is obliged to initiate a procedure to examine the merits of the report and to prepare a draft response to the report.</w:t>
      </w:r>
    </w:p>
    <w:p w14:paraId="15879D9A" w14:textId="56B55B1A" w:rsidR="00516B58" w:rsidRPr="00E75AF3" w:rsidRDefault="00516B58" w:rsidP="00516B58">
      <w:pPr>
        <w:pStyle w:val="ListParagraph"/>
        <w:numPr>
          <w:ilvl w:val="0"/>
          <w:numId w:val="16"/>
        </w:numPr>
        <w:spacing w:after="129" w:line="274" w:lineRule="auto"/>
        <w:ind w:right="11"/>
        <w:jc w:val="both"/>
        <w:rPr>
          <w:sz w:val="24"/>
        </w:rPr>
      </w:pPr>
      <w:r w:rsidRPr="00E75AF3">
        <w:rPr>
          <w:sz w:val="24"/>
        </w:rPr>
        <w:t>For each submitted report, the Ethics Commissioner prepares a report to the Ethics Committee and in addition submits: a written statement from the employee to whom the report relates, statements from other employees and other appropriate evidence to determine the merits of the report, as well as a proposed response to the report.</w:t>
      </w:r>
    </w:p>
    <w:p w14:paraId="0EB5D251" w14:textId="01673E0C" w:rsidR="00516B58" w:rsidRPr="00E75AF3" w:rsidRDefault="00516B58" w:rsidP="00516B58">
      <w:pPr>
        <w:pStyle w:val="ListParagraph"/>
        <w:spacing w:after="20" w:line="250" w:lineRule="auto"/>
        <w:ind w:right="2837"/>
        <w:jc w:val="center"/>
      </w:pPr>
    </w:p>
    <w:p w14:paraId="705225A3" w14:textId="2D5EE938" w:rsidR="00516B58" w:rsidRPr="00E75AF3" w:rsidRDefault="00516B58" w:rsidP="00254FE2">
      <w:pPr>
        <w:pStyle w:val="ListParagraph"/>
        <w:tabs>
          <w:tab w:val="left" w:pos="6190"/>
        </w:tabs>
        <w:spacing w:after="20" w:line="250" w:lineRule="auto"/>
        <w:ind w:left="-284" w:right="2837" w:firstLine="426"/>
        <w:jc w:val="center"/>
        <w:rPr>
          <w:b/>
          <w:bCs/>
          <w:sz w:val="24"/>
        </w:rPr>
      </w:pPr>
      <w:r w:rsidRPr="00E75AF3">
        <w:t xml:space="preserve">                                   </w:t>
      </w:r>
      <w:r w:rsidR="00254FE2">
        <w:t xml:space="preserve">   </w:t>
      </w:r>
      <w:r w:rsidRPr="00E75AF3">
        <w:rPr>
          <w:b/>
          <w:bCs/>
          <w:sz w:val="24"/>
        </w:rPr>
        <w:t>Protection of the Ethics Commissioner</w:t>
      </w:r>
    </w:p>
    <w:p w14:paraId="1A7ADF6A" w14:textId="77777777" w:rsidR="00516B58" w:rsidRPr="00E75AF3" w:rsidRDefault="00516B58" w:rsidP="00516B58">
      <w:pPr>
        <w:pStyle w:val="ListParagraph"/>
        <w:spacing w:after="20" w:line="250" w:lineRule="auto"/>
        <w:ind w:right="2837"/>
        <w:jc w:val="center"/>
        <w:rPr>
          <w:b/>
          <w:bCs/>
          <w:sz w:val="24"/>
        </w:rPr>
      </w:pPr>
      <w:r w:rsidRPr="00E75AF3">
        <w:rPr>
          <w:b/>
          <w:bCs/>
        </w:rPr>
        <w:t xml:space="preserve">                                 </w:t>
      </w:r>
      <w:r w:rsidRPr="00E75AF3">
        <w:rPr>
          <w:b/>
          <w:bCs/>
          <w:sz w:val="24"/>
        </w:rPr>
        <w:t>Article 25</w:t>
      </w:r>
    </w:p>
    <w:p w14:paraId="76D996E2" w14:textId="3A4ED7FA" w:rsidR="00516B58" w:rsidRPr="00E75AF3" w:rsidRDefault="00516B58" w:rsidP="00516B58">
      <w:pPr>
        <w:spacing w:after="295"/>
        <w:ind w:left="119" w:right="11"/>
        <w:contextualSpacing/>
        <w:jc w:val="both"/>
        <w:rPr>
          <w:sz w:val="24"/>
        </w:rPr>
      </w:pPr>
      <w:r w:rsidRPr="00E75AF3">
        <w:rPr>
          <w:sz w:val="24"/>
        </w:rPr>
        <w:t>(1) The Ethics Commissioner cannot be held liable or placed in a disadvantageous position in relation to other employees for the performance of this duty.</w:t>
      </w:r>
    </w:p>
    <w:p w14:paraId="147E50D8" w14:textId="592B670E" w:rsidR="00516B58" w:rsidRPr="00E75AF3" w:rsidRDefault="00516B58" w:rsidP="00516B58">
      <w:pPr>
        <w:spacing w:after="295"/>
        <w:ind w:left="119" w:right="11"/>
        <w:contextualSpacing/>
        <w:jc w:val="both"/>
        <w:rPr>
          <w:sz w:val="24"/>
        </w:rPr>
      </w:pPr>
      <w:r w:rsidRPr="00E75AF3">
        <w:rPr>
          <w:sz w:val="24"/>
        </w:rPr>
        <w:t>(2) During the procedure for examining the merits of the report, if necessary, the Ethics Commissioner may be released from regular work duties.</w:t>
      </w:r>
    </w:p>
    <w:p w14:paraId="4CF021F2" w14:textId="2123F298" w:rsidR="00516B58" w:rsidRPr="00E75AF3" w:rsidRDefault="00516B58" w:rsidP="00516B58">
      <w:pPr>
        <w:spacing w:after="295"/>
        <w:ind w:left="119" w:right="11"/>
        <w:contextualSpacing/>
        <w:jc w:val="both"/>
        <w:rPr>
          <w:sz w:val="24"/>
        </w:rPr>
      </w:pPr>
    </w:p>
    <w:p w14:paraId="33531296" w14:textId="51470B9F" w:rsidR="00516B58" w:rsidRPr="00E75AF3" w:rsidRDefault="00516B58" w:rsidP="00516B58">
      <w:pPr>
        <w:spacing w:after="295"/>
        <w:ind w:left="119" w:right="11"/>
        <w:contextualSpacing/>
        <w:jc w:val="center"/>
        <w:rPr>
          <w:b/>
          <w:bCs/>
          <w:sz w:val="24"/>
        </w:rPr>
      </w:pPr>
      <w:r w:rsidRPr="00E75AF3">
        <w:rPr>
          <w:b/>
          <w:bCs/>
          <w:sz w:val="24"/>
        </w:rPr>
        <w:t>Ethics Committee</w:t>
      </w:r>
    </w:p>
    <w:p w14:paraId="14FCDDE2" w14:textId="77777777" w:rsidR="00516B58" w:rsidRPr="00E75AF3" w:rsidRDefault="00516B58" w:rsidP="00516B58">
      <w:pPr>
        <w:spacing w:after="26" w:line="242" w:lineRule="auto"/>
        <w:ind w:right="3571"/>
        <w:jc w:val="center"/>
        <w:rPr>
          <w:sz w:val="24"/>
        </w:rPr>
      </w:pPr>
      <w:r w:rsidRPr="00E75AF3">
        <w:rPr>
          <w:b/>
          <w:bCs/>
          <w:sz w:val="24"/>
        </w:rPr>
        <w:t xml:space="preserve">                                                       Article 26</w:t>
      </w:r>
    </w:p>
    <w:p w14:paraId="43D8F554" w14:textId="748B0E51" w:rsidR="00516B58" w:rsidRPr="00E75AF3" w:rsidRDefault="00516B58" w:rsidP="00516B58">
      <w:pPr>
        <w:spacing w:after="0" w:line="240" w:lineRule="auto"/>
        <w:ind w:left="119" w:right="11"/>
        <w:jc w:val="both"/>
        <w:rPr>
          <w:sz w:val="24"/>
        </w:rPr>
      </w:pPr>
      <w:r w:rsidRPr="00E75AF3">
        <w:rPr>
          <w:sz w:val="24"/>
        </w:rPr>
        <w:t xml:space="preserve">(1) The Secretary General of the Assembly establishes an Ethics Committee to monitor the </w:t>
      </w:r>
      <w:r w:rsidR="00BA024F">
        <w:rPr>
          <w:sz w:val="24"/>
        </w:rPr>
        <w:t>application</w:t>
      </w:r>
      <w:r w:rsidRPr="00E75AF3">
        <w:rPr>
          <w:sz w:val="24"/>
        </w:rPr>
        <w:t xml:space="preserve"> of this Code.</w:t>
      </w:r>
    </w:p>
    <w:p w14:paraId="75486344" w14:textId="4CE6C98A" w:rsidR="00516B58" w:rsidRPr="00E75AF3" w:rsidRDefault="00516B58" w:rsidP="00516B58">
      <w:pPr>
        <w:spacing w:after="0" w:line="240" w:lineRule="auto"/>
        <w:ind w:left="119" w:right="11"/>
        <w:jc w:val="both"/>
        <w:rPr>
          <w:sz w:val="24"/>
        </w:rPr>
      </w:pPr>
      <w:r w:rsidRPr="00E75AF3">
        <w:rPr>
          <w:sz w:val="24"/>
        </w:rPr>
        <w:t>(2) The Ethics Committee is an independent body that provides an opinion on the manner of application of the provisions of this Code and acts upon reports submitted by the Ethics Commissioner.</w:t>
      </w:r>
    </w:p>
    <w:p w14:paraId="75151A0A" w14:textId="74A96CC0" w:rsidR="00516B58" w:rsidRPr="00E75AF3" w:rsidRDefault="00516B58" w:rsidP="00516B58">
      <w:pPr>
        <w:spacing w:after="0" w:line="240" w:lineRule="auto"/>
        <w:ind w:left="142" w:right="11" w:hanging="142"/>
        <w:jc w:val="both"/>
        <w:rPr>
          <w:color w:val="EE0000"/>
          <w:sz w:val="24"/>
        </w:rPr>
      </w:pPr>
      <w:r w:rsidRPr="00E75AF3">
        <w:rPr>
          <w:sz w:val="24"/>
        </w:rPr>
        <w:t xml:space="preserve">  (3) The Ethics Committee is composed of a coordinator and six members, who are among the senior </w:t>
      </w:r>
      <w:r w:rsidR="006B3FE6" w:rsidRPr="006553BE">
        <w:rPr>
          <w:color w:val="000000" w:themeColor="text1"/>
          <w:sz w:val="24"/>
        </w:rPr>
        <w:t>Parliamentary staff</w:t>
      </w:r>
      <w:r w:rsidRPr="00E75AF3">
        <w:rPr>
          <w:color w:val="EE0000"/>
          <w:sz w:val="24"/>
        </w:rPr>
        <w:t>.</w:t>
      </w:r>
    </w:p>
    <w:p w14:paraId="4594F907" w14:textId="5BB83E79" w:rsidR="00516B58" w:rsidRPr="00E75AF3" w:rsidRDefault="00516B58" w:rsidP="00516B58">
      <w:pPr>
        <w:spacing w:after="0" w:line="240" w:lineRule="auto"/>
        <w:ind w:left="142" w:right="11" w:hanging="142"/>
        <w:jc w:val="both"/>
        <w:rPr>
          <w:sz w:val="24"/>
        </w:rPr>
      </w:pPr>
    </w:p>
    <w:p w14:paraId="7F226412" w14:textId="57C9052E" w:rsidR="00516B58" w:rsidRPr="00E75AF3" w:rsidRDefault="00516B58" w:rsidP="00516B58">
      <w:pPr>
        <w:spacing w:after="297"/>
        <w:ind w:left="111" w:right="139" w:hanging="10"/>
        <w:jc w:val="center"/>
        <w:rPr>
          <w:b/>
          <w:bCs/>
        </w:rPr>
      </w:pPr>
      <w:r w:rsidRPr="00E75AF3">
        <w:rPr>
          <w:b/>
          <w:bCs/>
          <w:sz w:val="24"/>
        </w:rPr>
        <w:t xml:space="preserve">Article 27 </w:t>
      </w:r>
    </w:p>
    <w:p w14:paraId="65660145" w14:textId="792D9DCF" w:rsidR="00516B58" w:rsidRPr="00E75AF3" w:rsidRDefault="00516B58" w:rsidP="00516B58">
      <w:pPr>
        <w:pStyle w:val="ListParagraph"/>
        <w:numPr>
          <w:ilvl w:val="0"/>
          <w:numId w:val="17"/>
        </w:numPr>
        <w:spacing w:after="26" w:line="278" w:lineRule="auto"/>
        <w:ind w:left="426" w:right="9" w:hanging="284"/>
        <w:jc w:val="both"/>
        <w:rPr>
          <w:sz w:val="24"/>
        </w:rPr>
      </w:pPr>
      <w:r w:rsidRPr="00E75AF3">
        <w:rPr>
          <w:sz w:val="24"/>
        </w:rPr>
        <w:t>Tasks of the Ethics Committee are:</w:t>
      </w:r>
    </w:p>
    <w:p w14:paraId="154BA24A" w14:textId="1DACDAC9" w:rsidR="00516B58" w:rsidRPr="00E75AF3" w:rsidRDefault="00673B5E" w:rsidP="00516B58">
      <w:pPr>
        <w:pStyle w:val="ListParagraph"/>
        <w:numPr>
          <w:ilvl w:val="0"/>
          <w:numId w:val="18"/>
        </w:numPr>
        <w:spacing w:after="26" w:line="240" w:lineRule="auto"/>
        <w:ind w:left="426" w:right="9" w:hanging="284"/>
        <w:jc w:val="both"/>
        <w:rPr>
          <w:sz w:val="24"/>
        </w:rPr>
      </w:pPr>
      <w:r w:rsidRPr="00E75AF3">
        <w:rPr>
          <w:sz w:val="24"/>
        </w:rPr>
        <w:t xml:space="preserve">to </w:t>
      </w:r>
      <w:r w:rsidR="00516B58" w:rsidRPr="00E75AF3">
        <w:rPr>
          <w:sz w:val="24"/>
        </w:rPr>
        <w:t>cooperate with the Ethics Commissioner and provide him with guidance on his work;</w:t>
      </w:r>
    </w:p>
    <w:p w14:paraId="119DABC8" w14:textId="10E1A719" w:rsidR="00516B58" w:rsidRPr="00E75AF3" w:rsidRDefault="00673B5E" w:rsidP="00516B58">
      <w:pPr>
        <w:pStyle w:val="ListParagraph"/>
        <w:numPr>
          <w:ilvl w:val="0"/>
          <w:numId w:val="18"/>
        </w:numPr>
        <w:spacing w:after="26" w:line="240" w:lineRule="auto"/>
        <w:ind w:left="426" w:right="9" w:hanging="284"/>
        <w:jc w:val="both"/>
        <w:rPr>
          <w:sz w:val="24"/>
        </w:rPr>
      </w:pPr>
      <w:r w:rsidRPr="00E75AF3">
        <w:rPr>
          <w:sz w:val="24"/>
        </w:rPr>
        <w:t xml:space="preserve">to </w:t>
      </w:r>
      <w:r w:rsidR="00516B58" w:rsidRPr="00E75AF3">
        <w:rPr>
          <w:sz w:val="24"/>
        </w:rPr>
        <w:t>review the report submitted by the Ethics Commissioner, together with the attached evidence;</w:t>
      </w:r>
    </w:p>
    <w:p w14:paraId="68D3C24A" w14:textId="37893671" w:rsidR="00516B58" w:rsidRPr="00E75AF3" w:rsidRDefault="000E5202" w:rsidP="00516B58">
      <w:pPr>
        <w:pStyle w:val="ListParagraph"/>
        <w:numPr>
          <w:ilvl w:val="0"/>
          <w:numId w:val="18"/>
        </w:numPr>
        <w:spacing w:after="26" w:line="240" w:lineRule="auto"/>
        <w:ind w:left="426" w:right="9" w:hanging="284"/>
        <w:jc w:val="both"/>
        <w:rPr>
          <w:sz w:val="24"/>
        </w:rPr>
      </w:pPr>
      <w:r w:rsidRPr="00E75AF3">
        <w:rPr>
          <w:noProof/>
        </w:rPr>
        <w:drawing>
          <wp:anchor distT="0" distB="0" distL="114300" distR="114300" simplePos="0" relativeHeight="251666432" behindDoc="1" locked="0" layoutInCell="1" allowOverlap="1" wp14:anchorId="47270744" wp14:editId="2AC3896C">
            <wp:simplePos x="0" y="0"/>
            <wp:positionH relativeFrom="margin">
              <wp:align>right</wp:align>
            </wp:positionH>
            <wp:positionV relativeFrom="paragraph">
              <wp:posOffset>29845</wp:posOffset>
            </wp:positionV>
            <wp:extent cx="1502410" cy="1594485"/>
            <wp:effectExtent l="0" t="0" r="2540" b="5715"/>
            <wp:wrapNone/>
            <wp:docPr id="874105772" name="Picture 874105772"/>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r w:rsidR="00673B5E" w:rsidRPr="00E75AF3">
        <w:rPr>
          <w:sz w:val="24"/>
        </w:rPr>
        <w:t>to r</w:t>
      </w:r>
      <w:r w:rsidR="00516B58" w:rsidRPr="00E75AF3">
        <w:rPr>
          <w:sz w:val="24"/>
        </w:rPr>
        <w:t>espond to the submitted report</w:t>
      </w:r>
    </w:p>
    <w:p w14:paraId="1ED17849" w14:textId="01D9ACA8" w:rsidR="00516B58" w:rsidRPr="00E75AF3" w:rsidRDefault="00673B5E" w:rsidP="00516B58">
      <w:pPr>
        <w:pStyle w:val="ListParagraph"/>
        <w:numPr>
          <w:ilvl w:val="0"/>
          <w:numId w:val="18"/>
        </w:numPr>
        <w:spacing w:after="26" w:line="240" w:lineRule="auto"/>
        <w:ind w:left="426" w:right="120" w:hanging="284"/>
        <w:jc w:val="both"/>
        <w:rPr>
          <w:sz w:val="24"/>
        </w:rPr>
      </w:pPr>
      <w:r w:rsidRPr="00E75AF3">
        <w:rPr>
          <w:sz w:val="24"/>
        </w:rPr>
        <w:t xml:space="preserve">to </w:t>
      </w:r>
      <w:r w:rsidR="00516B58" w:rsidRPr="00E75AF3">
        <w:rPr>
          <w:sz w:val="24"/>
        </w:rPr>
        <w:t xml:space="preserve">monitor standards in the field of ethical </w:t>
      </w:r>
      <w:r w:rsidR="00FC51F5" w:rsidRPr="00FC51F5">
        <w:rPr>
          <w:sz w:val="24"/>
        </w:rPr>
        <w:t xml:space="preserve">conduct </w:t>
      </w:r>
      <w:r w:rsidR="00516B58" w:rsidRPr="00E75AF3">
        <w:rPr>
          <w:sz w:val="24"/>
        </w:rPr>
        <w:t xml:space="preserve">of </w:t>
      </w:r>
      <w:r w:rsidR="00254FE2">
        <w:rPr>
          <w:sz w:val="24"/>
        </w:rPr>
        <w:t xml:space="preserve">the </w:t>
      </w:r>
      <w:r w:rsidR="00516B58" w:rsidRPr="00E75AF3">
        <w:rPr>
          <w:sz w:val="24"/>
        </w:rPr>
        <w:t>employees and provide suggestions for improving ethical standards in accordance with practice</w:t>
      </w:r>
    </w:p>
    <w:p w14:paraId="65005578" w14:textId="39E66C9D" w:rsidR="00516B58" w:rsidRPr="00E75AF3" w:rsidRDefault="00516B58" w:rsidP="00516B58">
      <w:pPr>
        <w:pStyle w:val="ListParagraph"/>
        <w:numPr>
          <w:ilvl w:val="0"/>
          <w:numId w:val="17"/>
        </w:numPr>
        <w:spacing w:after="26" w:line="240" w:lineRule="auto"/>
        <w:ind w:left="142" w:right="9" w:firstLine="0"/>
        <w:jc w:val="both"/>
        <w:rPr>
          <w:sz w:val="24"/>
        </w:rPr>
      </w:pPr>
      <w:r w:rsidRPr="00E75AF3">
        <w:rPr>
          <w:sz w:val="24"/>
        </w:rPr>
        <w:t xml:space="preserve">The Ethics Committee meets at least once a year, as well as for each notification of a </w:t>
      </w:r>
      <w:r w:rsidR="00BA024F">
        <w:rPr>
          <w:sz w:val="24"/>
        </w:rPr>
        <w:t xml:space="preserve">submitted </w:t>
      </w:r>
      <w:r w:rsidRPr="00E75AF3">
        <w:rPr>
          <w:sz w:val="24"/>
        </w:rPr>
        <w:t xml:space="preserve">report of unethical </w:t>
      </w:r>
      <w:r w:rsidR="00FC51F5" w:rsidRPr="00FC51F5">
        <w:rPr>
          <w:sz w:val="24"/>
        </w:rPr>
        <w:t>conduct</w:t>
      </w:r>
      <w:r w:rsidRPr="00E75AF3">
        <w:rPr>
          <w:sz w:val="24"/>
        </w:rPr>
        <w:t>.</w:t>
      </w:r>
    </w:p>
    <w:p w14:paraId="58DBCB56" w14:textId="73D8D1EF" w:rsidR="00516B58" w:rsidRPr="00E75AF3" w:rsidRDefault="00516B58" w:rsidP="00516B58">
      <w:pPr>
        <w:pStyle w:val="ListParagraph"/>
        <w:numPr>
          <w:ilvl w:val="0"/>
          <w:numId w:val="17"/>
        </w:numPr>
        <w:tabs>
          <w:tab w:val="left" w:pos="357"/>
        </w:tabs>
        <w:spacing w:after="0" w:line="240" w:lineRule="auto"/>
        <w:ind w:left="284" w:right="-45" w:hanging="142"/>
        <w:jc w:val="both"/>
        <w:rPr>
          <w:sz w:val="24"/>
        </w:rPr>
      </w:pPr>
      <w:r w:rsidRPr="00E75AF3">
        <w:rPr>
          <w:sz w:val="24"/>
        </w:rPr>
        <w:t>Depending on the type and severity of the violation, the Ethics Committee can submit an initiative to initiate disciplinary proceedings to the immediate superior of the employee against whom the proceedings have been initiated.</w:t>
      </w:r>
    </w:p>
    <w:p w14:paraId="03148DEB" w14:textId="2B0FEF8F" w:rsidR="00516B58" w:rsidRPr="00E75AF3" w:rsidRDefault="00516B58" w:rsidP="00516B58">
      <w:pPr>
        <w:pStyle w:val="ListParagraph"/>
        <w:numPr>
          <w:ilvl w:val="0"/>
          <w:numId w:val="17"/>
        </w:numPr>
        <w:spacing w:after="26" w:line="240" w:lineRule="auto"/>
        <w:ind w:left="142" w:right="-45" w:firstLine="0"/>
        <w:jc w:val="both"/>
        <w:rPr>
          <w:sz w:val="24"/>
        </w:rPr>
      </w:pPr>
      <w:r w:rsidRPr="00E75AF3">
        <w:rPr>
          <w:sz w:val="24"/>
        </w:rPr>
        <w:t>The Coordinator of the Ethics Committee signs the entire document resulting from the work of the Committee.</w:t>
      </w:r>
      <w:r w:rsidRPr="00E75AF3">
        <w:t xml:space="preserve"> </w:t>
      </w:r>
    </w:p>
    <w:p w14:paraId="38C5B746" w14:textId="183FC968" w:rsidR="00516B58" w:rsidRPr="000B79BB" w:rsidRDefault="00516B58" w:rsidP="000B79BB">
      <w:pPr>
        <w:pStyle w:val="ListParagraph"/>
        <w:tabs>
          <w:tab w:val="left" w:pos="8100"/>
        </w:tabs>
        <w:spacing w:after="26"/>
        <w:ind w:left="502" w:right="9"/>
        <w:jc w:val="both"/>
      </w:pPr>
      <w:r w:rsidRPr="00E75AF3">
        <w:lastRenderedPageBreak/>
        <w:tab/>
      </w:r>
    </w:p>
    <w:p w14:paraId="1414C0F7" w14:textId="34F7F41C" w:rsidR="00516B58" w:rsidRPr="00E75AF3" w:rsidRDefault="00516B58" w:rsidP="00FC51F5">
      <w:pPr>
        <w:spacing w:after="50" w:line="250" w:lineRule="auto"/>
        <w:ind w:left="1276" w:right="1514"/>
        <w:jc w:val="center"/>
      </w:pPr>
      <w:r w:rsidRPr="00E75AF3">
        <w:rPr>
          <w:b/>
          <w:bCs/>
        </w:rPr>
        <w:t xml:space="preserve">IV. </w:t>
      </w:r>
      <w:r w:rsidRPr="00E75AF3">
        <w:rPr>
          <w:b/>
          <w:bCs/>
          <w:sz w:val="24"/>
        </w:rPr>
        <w:t>Non-compliance with the provisions of the Code of Ethics</w:t>
      </w:r>
    </w:p>
    <w:p w14:paraId="325C094F" w14:textId="621E5B4B" w:rsidR="00516B58" w:rsidRPr="00E75AF3" w:rsidRDefault="00516B58" w:rsidP="000B79BB">
      <w:pPr>
        <w:spacing w:after="20" w:line="250" w:lineRule="auto"/>
        <w:ind w:left="1964" w:right="1718" w:hanging="10"/>
        <w:jc w:val="center"/>
        <w:rPr>
          <w:b/>
          <w:bCs/>
          <w:sz w:val="24"/>
        </w:rPr>
      </w:pPr>
      <w:r w:rsidRPr="00E75AF3">
        <w:rPr>
          <w:b/>
          <w:bCs/>
          <w:sz w:val="24"/>
        </w:rPr>
        <w:t>Article 28</w:t>
      </w:r>
    </w:p>
    <w:p w14:paraId="0FDDE043" w14:textId="6B7A7427" w:rsidR="00516B58" w:rsidRPr="00E75AF3" w:rsidRDefault="00516B58" w:rsidP="00516B58">
      <w:pPr>
        <w:pStyle w:val="ListParagraph"/>
        <w:numPr>
          <w:ilvl w:val="0"/>
          <w:numId w:val="19"/>
        </w:numPr>
        <w:spacing w:after="87" w:line="278" w:lineRule="auto"/>
        <w:ind w:right="9"/>
        <w:jc w:val="both"/>
      </w:pPr>
      <w:r w:rsidRPr="00E75AF3">
        <w:t xml:space="preserve">For failure to comply with the provisions of this Code, </w:t>
      </w:r>
      <w:r w:rsidR="00673B5E" w:rsidRPr="00E75AF3">
        <w:t xml:space="preserve">the </w:t>
      </w:r>
      <w:r w:rsidRPr="00E75AF3">
        <w:t>employees of the Service subject to disciplinary action in accordance with the law.</w:t>
      </w:r>
    </w:p>
    <w:p w14:paraId="4DF12588" w14:textId="6DF52DC7" w:rsidR="00516B58" w:rsidRPr="00E75AF3" w:rsidRDefault="00516B58" w:rsidP="00516B58">
      <w:pPr>
        <w:pStyle w:val="ListParagraph"/>
        <w:numPr>
          <w:ilvl w:val="0"/>
          <w:numId w:val="19"/>
        </w:numPr>
        <w:spacing w:after="58" w:line="278" w:lineRule="auto"/>
        <w:ind w:right="9"/>
        <w:jc w:val="both"/>
      </w:pPr>
      <w:r w:rsidRPr="00E75AF3">
        <w:t>In relation to a specific case of non-compliance, or suspected non-compliance with the provisions of this Code by an employee of the Service, an opinion is provided by the Ethics Committee.</w:t>
      </w:r>
    </w:p>
    <w:p w14:paraId="3739BF47" w14:textId="3795F235" w:rsidR="00516B58" w:rsidRPr="00E75AF3" w:rsidRDefault="00516B58" w:rsidP="00516B58">
      <w:pPr>
        <w:pStyle w:val="ListParagraph"/>
        <w:numPr>
          <w:ilvl w:val="0"/>
          <w:numId w:val="19"/>
        </w:numPr>
        <w:spacing w:after="129" w:line="274" w:lineRule="auto"/>
        <w:ind w:right="11"/>
        <w:jc w:val="both"/>
      </w:pPr>
      <w:r w:rsidRPr="00E75AF3">
        <w:t>The provision of the opinion referred to in paragraph (2) of this Article is not considered a basis or reason for delaying the procedure and does not affect the course of the procedure regulated by law.</w:t>
      </w:r>
    </w:p>
    <w:p w14:paraId="3D6BDDB6" w14:textId="685348C8" w:rsidR="00516B58" w:rsidRPr="00E75AF3" w:rsidRDefault="00516B58" w:rsidP="00516B58">
      <w:pPr>
        <w:pStyle w:val="ListParagraph"/>
        <w:spacing w:after="129" w:line="274" w:lineRule="auto"/>
        <w:ind w:left="479" w:right="11"/>
        <w:jc w:val="both"/>
      </w:pPr>
    </w:p>
    <w:p w14:paraId="6E255D91" w14:textId="2FF9072C" w:rsidR="00516B58" w:rsidRPr="00E75AF3" w:rsidRDefault="00516B58" w:rsidP="00516B58">
      <w:pPr>
        <w:pStyle w:val="ListParagraph"/>
        <w:spacing w:after="20" w:line="250" w:lineRule="auto"/>
        <w:ind w:left="479" w:right="1858"/>
        <w:rPr>
          <w:b/>
          <w:bCs/>
        </w:rPr>
      </w:pPr>
      <w:r w:rsidRPr="00E75AF3">
        <w:rPr>
          <w:b/>
          <w:bCs/>
          <w:sz w:val="26"/>
        </w:rPr>
        <w:t xml:space="preserve">                                                    V. Final provision</w:t>
      </w:r>
    </w:p>
    <w:p w14:paraId="0DACF702" w14:textId="41A13525" w:rsidR="00516B58" w:rsidRPr="00E75AF3" w:rsidRDefault="00516B58" w:rsidP="000B79BB">
      <w:pPr>
        <w:pStyle w:val="ListParagraph"/>
        <w:spacing w:after="43"/>
        <w:ind w:left="479"/>
        <w:jc w:val="center"/>
        <w:rPr>
          <w:b/>
          <w:bCs/>
        </w:rPr>
      </w:pPr>
      <w:r w:rsidRPr="00E75AF3">
        <w:rPr>
          <w:b/>
          <w:bCs/>
          <w:sz w:val="24"/>
        </w:rPr>
        <w:t>Article 29</w:t>
      </w:r>
    </w:p>
    <w:p w14:paraId="3F8CD14E" w14:textId="2570C9EF" w:rsidR="00516B58" w:rsidRPr="00E75AF3" w:rsidRDefault="00516B58" w:rsidP="00516B58">
      <w:pPr>
        <w:spacing w:after="129" w:line="274" w:lineRule="auto"/>
        <w:ind w:left="119" w:right="11" w:firstLine="726"/>
        <w:jc w:val="both"/>
      </w:pPr>
      <w:r w:rsidRPr="00E75AF3">
        <w:t>This code enters into force on the day of its adoption, and shall be published on the website of the Assembly.</w:t>
      </w:r>
    </w:p>
    <w:p w14:paraId="1846856A" w14:textId="1311DC2F" w:rsidR="00516B58" w:rsidRPr="00E75AF3" w:rsidRDefault="00516B58" w:rsidP="00516B58">
      <w:pPr>
        <w:pStyle w:val="ListParagraph"/>
        <w:spacing w:after="129" w:line="274" w:lineRule="auto"/>
        <w:ind w:right="11"/>
        <w:jc w:val="both"/>
        <w:rPr>
          <w:b/>
          <w:bCs/>
        </w:rPr>
      </w:pPr>
    </w:p>
    <w:p w14:paraId="6478F272" w14:textId="77777777" w:rsidR="00516B58" w:rsidRPr="00E75AF3" w:rsidRDefault="00516B58" w:rsidP="00516B58">
      <w:pPr>
        <w:pStyle w:val="ListParagraph"/>
        <w:spacing w:after="34" w:line="266" w:lineRule="auto"/>
        <w:ind w:left="142" w:right="96"/>
        <w:jc w:val="both"/>
      </w:pPr>
    </w:p>
    <w:p w14:paraId="0EF9EF6F" w14:textId="6456D919" w:rsidR="00516B58" w:rsidRPr="00E75AF3" w:rsidRDefault="00516B58" w:rsidP="00516B58">
      <w:pPr>
        <w:pStyle w:val="ListParagraph"/>
        <w:spacing w:after="129" w:line="274" w:lineRule="auto"/>
        <w:ind w:left="142" w:right="96"/>
        <w:jc w:val="right"/>
      </w:pPr>
      <w:r w:rsidRPr="00E75AF3">
        <w:rPr>
          <w:noProof/>
        </w:rPr>
        <w:drawing>
          <wp:anchor distT="0" distB="0" distL="114300" distR="114300" simplePos="0" relativeHeight="251659264" behindDoc="0" locked="0" layoutInCell="1" allowOverlap="0" wp14:anchorId="6B04B4D2" wp14:editId="34550699">
            <wp:simplePos x="0" y="0"/>
            <wp:positionH relativeFrom="column">
              <wp:posOffset>0</wp:posOffset>
            </wp:positionH>
            <wp:positionV relativeFrom="paragraph">
              <wp:posOffset>200025</wp:posOffset>
            </wp:positionV>
            <wp:extent cx="1383792" cy="426842"/>
            <wp:effectExtent l="0" t="0" r="0" b="0"/>
            <wp:wrapSquare wrapText="bothSides"/>
            <wp:docPr id="31905" name="Picture 31905"/>
            <wp:cNvGraphicFramePr/>
            <a:graphic xmlns:a="http://schemas.openxmlformats.org/drawingml/2006/main">
              <a:graphicData uri="http://schemas.openxmlformats.org/drawingml/2006/picture">
                <pic:pic xmlns:pic="http://schemas.openxmlformats.org/drawingml/2006/picture">
                  <pic:nvPicPr>
                    <pic:cNvPr id="31905" name="Picture 31905"/>
                    <pic:cNvPicPr/>
                  </pic:nvPicPr>
                  <pic:blipFill>
                    <a:blip r:embed="rId9"/>
                    <a:stretch>
                      <a:fillRect/>
                    </a:stretch>
                  </pic:blipFill>
                  <pic:spPr>
                    <a:xfrm>
                      <a:off x="0" y="0"/>
                      <a:ext cx="1383792" cy="426842"/>
                    </a:xfrm>
                    <a:prstGeom prst="rect">
                      <a:avLst/>
                    </a:prstGeom>
                  </pic:spPr>
                </pic:pic>
              </a:graphicData>
            </a:graphic>
          </wp:anchor>
        </w:drawing>
      </w:r>
      <w:r w:rsidRPr="00E75AF3">
        <w:t>Skopje</w:t>
      </w:r>
    </w:p>
    <w:p w14:paraId="25633E02" w14:textId="34D71EBE" w:rsidR="00516B58" w:rsidRPr="00E75AF3" w:rsidRDefault="00516B58" w:rsidP="00516B58">
      <w:pPr>
        <w:pStyle w:val="ListParagraph"/>
        <w:spacing w:after="129" w:line="274" w:lineRule="auto"/>
        <w:ind w:left="417" w:right="91"/>
        <w:jc w:val="both"/>
        <w:rPr>
          <w:b/>
          <w:bCs/>
        </w:rPr>
      </w:pPr>
      <w:r w:rsidRPr="00E75AF3">
        <w:rPr>
          <w:b/>
          <w:bCs/>
        </w:rPr>
        <w:t xml:space="preserve">                                  </w:t>
      </w:r>
      <w:r w:rsidRPr="00E75AF3">
        <w:t xml:space="preserve">                     </w:t>
      </w:r>
      <w:r w:rsidRPr="00E75AF3">
        <w:rPr>
          <w:noProof/>
        </w:rPr>
        <w:drawing>
          <wp:inline distT="0" distB="0" distL="0" distR="0" wp14:anchorId="5FAC9F85" wp14:editId="7C7091AC">
            <wp:extent cx="1874109" cy="1276350"/>
            <wp:effectExtent l="0" t="0" r="0" b="0"/>
            <wp:docPr id="31903" name="Picture 31903"/>
            <wp:cNvGraphicFramePr/>
            <a:graphic xmlns:a="http://schemas.openxmlformats.org/drawingml/2006/main">
              <a:graphicData uri="http://schemas.openxmlformats.org/drawingml/2006/picture">
                <pic:pic xmlns:pic="http://schemas.openxmlformats.org/drawingml/2006/picture">
                  <pic:nvPicPr>
                    <pic:cNvPr id="31903" name="Picture 31903"/>
                    <pic:cNvPicPr/>
                  </pic:nvPicPr>
                  <pic:blipFill>
                    <a:blip r:embed="rId10"/>
                    <a:stretch>
                      <a:fillRect/>
                    </a:stretch>
                  </pic:blipFill>
                  <pic:spPr>
                    <a:xfrm>
                      <a:off x="0" y="0"/>
                      <a:ext cx="1880218" cy="1280510"/>
                    </a:xfrm>
                    <a:prstGeom prst="rect">
                      <a:avLst/>
                    </a:prstGeom>
                  </pic:spPr>
                </pic:pic>
              </a:graphicData>
            </a:graphic>
          </wp:inline>
        </w:drawing>
      </w:r>
    </w:p>
    <w:p w14:paraId="6B4E8D8B" w14:textId="04EB9EAA" w:rsidR="00516B58" w:rsidRPr="00E75AF3" w:rsidRDefault="00516B58" w:rsidP="00516B58">
      <w:pPr>
        <w:pStyle w:val="ListParagraph"/>
        <w:spacing w:after="129" w:line="274" w:lineRule="auto"/>
        <w:ind w:left="417" w:right="91"/>
        <w:jc w:val="both"/>
        <w:rPr>
          <w:b/>
          <w:bCs/>
        </w:rPr>
      </w:pPr>
    </w:p>
    <w:p w14:paraId="6F91238D" w14:textId="3C87916D" w:rsidR="000B79BB" w:rsidRDefault="000B79BB" w:rsidP="00516B58">
      <w:pPr>
        <w:spacing w:after="37" w:line="240" w:lineRule="auto"/>
        <w:ind w:right="1992"/>
        <w:jc w:val="right"/>
      </w:pPr>
    </w:p>
    <w:p w14:paraId="62743384" w14:textId="2C09BA55" w:rsidR="000B79BB" w:rsidRDefault="000B79BB" w:rsidP="00516B58">
      <w:pPr>
        <w:spacing w:after="37" w:line="240" w:lineRule="auto"/>
        <w:ind w:right="1992"/>
        <w:jc w:val="right"/>
      </w:pPr>
    </w:p>
    <w:p w14:paraId="772427FC" w14:textId="25C83532" w:rsidR="000B79BB" w:rsidRDefault="000B79BB" w:rsidP="00516B58">
      <w:pPr>
        <w:spacing w:after="37" w:line="240" w:lineRule="auto"/>
        <w:ind w:right="1992"/>
        <w:jc w:val="right"/>
      </w:pPr>
    </w:p>
    <w:p w14:paraId="3F98FDE4" w14:textId="1EE94C63" w:rsidR="00516B58" w:rsidRPr="00E75AF3" w:rsidRDefault="00516B58" w:rsidP="00516B58">
      <w:pPr>
        <w:spacing w:after="37" w:line="240" w:lineRule="auto"/>
        <w:ind w:right="1992"/>
        <w:jc w:val="right"/>
      </w:pPr>
      <w:r w:rsidRPr="00E75AF3">
        <w:t xml:space="preserve">                                                                         </w:t>
      </w:r>
    </w:p>
    <w:p w14:paraId="6B50D8FC" w14:textId="2B4456A4" w:rsidR="00516B58" w:rsidRPr="00E75AF3" w:rsidRDefault="00516B58" w:rsidP="00516B58">
      <w:pPr>
        <w:spacing w:after="12" w:line="240" w:lineRule="auto"/>
        <w:ind w:right="1992"/>
      </w:pPr>
    </w:p>
    <w:p w14:paraId="17A12E7D" w14:textId="75DD6E7D" w:rsidR="00516B58" w:rsidRPr="00E75AF3" w:rsidRDefault="00516B58" w:rsidP="00516B58">
      <w:pPr>
        <w:pStyle w:val="ListParagraph"/>
        <w:spacing w:after="0" w:line="266" w:lineRule="auto"/>
        <w:ind w:left="142" w:right="14"/>
        <w:jc w:val="both"/>
      </w:pPr>
    </w:p>
    <w:p w14:paraId="1D813D77" w14:textId="0CAD84C7" w:rsidR="00516B58" w:rsidRPr="00E75AF3" w:rsidRDefault="000B79BB" w:rsidP="00516B58">
      <w:pPr>
        <w:pStyle w:val="ListParagraph"/>
        <w:spacing w:after="129" w:line="274" w:lineRule="auto"/>
        <w:ind w:left="142" w:right="68" w:hanging="85"/>
        <w:jc w:val="right"/>
      </w:pPr>
      <w:r w:rsidRPr="00E75AF3">
        <w:rPr>
          <w:noProof/>
        </w:rPr>
        <w:drawing>
          <wp:anchor distT="0" distB="0" distL="114300" distR="114300" simplePos="0" relativeHeight="251667456" behindDoc="1" locked="0" layoutInCell="1" allowOverlap="1" wp14:anchorId="2963124E" wp14:editId="31F6416F">
            <wp:simplePos x="0" y="0"/>
            <wp:positionH relativeFrom="column">
              <wp:posOffset>4505325</wp:posOffset>
            </wp:positionH>
            <wp:positionV relativeFrom="paragraph">
              <wp:posOffset>35560</wp:posOffset>
            </wp:positionV>
            <wp:extent cx="1502410" cy="1594485"/>
            <wp:effectExtent l="0" t="0" r="2540" b="5715"/>
            <wp:wrapNone/>
            <wp:docPr id="724108866" name="Picture 724108866"/>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p>
    <w:p w14:paraId="021FBFB9" w14:textId="77777777" w:rsidR="00516B58" w:rsidRPr="00E75AF3" w:rsidRDefault="00516B58" w:rsidP="00516B58">
      <w:pPr>
        <w:pStyle w:val="ListParagraph"/>
        <w:spacing w:after="129" w:line="274" w:lineRule="auto"/>
        <w:ind w:left="142" w:right="68" w:hanging="85"/>
        <w:jc w:val="right"/>
      </w:pPr>
    </w:p>
    <w:p w14:paraId="170AC63F" w14:textId="77777777" w:rsidR="00516B58" w:rsidRPr="00E75AF3" w:rsidRDefault="00516B58" w:rsidP="00516B58">
      <w:pPr>
        <w:pStyle w:val="ListParagraph"/>
        <w:spacing w:after="129" w:line="274" w:lineRule="auto"/>
        <w:ind w:left="142" w:right="68" w:hanging="85"/>
        <w:jc w:val="right"/>
      </w:pPr>
    </w:p>
    <w:p w14:paraId="1BEDC206" w14:textId="77CB6FF3" w:rsidR="00441924" w:rsidRPr="00E75AF3" w:rsidRDefault="00441924" w:rsidP="000B79BB">
      <w:pPr>
        <w:pStyle w:val="ListParagraph"/>
        <w:tabs>
          <w:tab w:val="right" w:pos="8959"/>
        </w:tabs>
        <w:spacing w:after="129" w:line="274" w:lineRule="auto"/>
        <w:ind w:left="142" w:right="68" w:hanging="85"/>
      </w:pPr>
      <w:r w:rsidRPr="00E75AF3">
        <w:t xml:space="preserve">                                                                                                                    </w:t>
      </w:r>
      <w:r w:rsidR="000B79BB">
        <w:tab/>
      </w:r>
    </w:p>
    <w:p w14:paraId="00EFC307" w14:textId="77777777" w:rsidR="00B53C87" w:rsidRDefault="00B53C87" w:rsidP="00516B58">
      <w:pPr>
        <w:spacing w:after="129" w:line="274" w:lineRule="auto"/>
        <w:ind w:right="62"/>
        <w:jc w:val="right"/>
        <w:rPr>
          <w:b/>
          <w:bCs/>
        </w:rPr>
      </w:pPr>
    </w:p>
    <w:p w14:paraId="37391BAE" w14:textId="77777777" w:rsidR="00B53C87" w:rsidRDefault="00B53C87" w:rsidP="00516B58">
      <w:pPr>
        <w:spacing w:after="129" w:line="274" w:lineRule="auto"/>
        <w:ind w:right="62"/>
        <w:jc w:val="right"/>
        <w:rPr>
          <w:b/>
          <w:bCs/>
        </w:rPr>
      </w:pPr>
    </w:p>
    <w:p w14:paraId="442CD62C" w14:textId="77777777" w:rsidR="000B79BB" w:rsidRDefault="000B79BB" w:rsidP="00516B58">
      <w:pPr>
        <w:spacing w:after="129" w:line="274" w:lineRule="auto"/>
        <w:ind w:right="62"/>
        <w:jc w:val="right"/>
        <w:rPr>
          <w:b/>
          <w:bCs/>
        </w:rPr>
      </w:pPr>
    </w:p>
    <w:p w14:paraId="1D4059D4" w14:textId="77777777" w:rsidR="000B79BB" w:rsidRDefault="000B79BB" w:rsidP="00516B58">
      <w:pPr>
        <w:spacing w:after="129" w:line="274" w:lineRule="auto"/>
        <w:ind w:right="62"/>
        <w:jc w:val="right"/>
        <w:rPr>
          <w:b/>
          <w:bCs/>
        </w:rPr>
      </w:pPr>
    </w:p>
    <w:p w14:paraId="4B8CF7DB" w14:textId="77777777" w:rsidR="000B79BB" w:rsidRDefault="000B79BB" w:rsidP="00516B58">
      <w:pPr>
        <w:spacing w:after="129" w:line="274" w:lineRule="auto"/>
        <w:ind w:right="62"/>
        <w:jc w:val="right"/>
        <w:rPr>
          <w:b/>
          <w:bCs/>
        </w:rPr>
      </w:pPr>
    </w:p>
    <w:p w14:paraId="7C91B656" w14:textId="77777777" w:rsidR="00FC51F5" w:rsidRDefault="00FC51F5" w:rsidP="00516B58">
      <w:pPr>
        <w:spacing w:after="129" w:line="274" w:lineRule="auto"/>
        <w:ind w:right="62"/>
        <w:jc w:val="right"/>
        <w:rPr>
          <w:b/>
          <w:bCs/>
        </w:rPr>
      </w:pPr>
    </w:p>
    <w:p w14:paraId="6F1CCD95" w14:textId="7EAAE149" w:rsidR="00516B58" w:rsidRPr="00E75AF3" w:rsidRDefault="00516B58" w:rsidP="00516B58">
      <w:pPr>
        <w:spacing w:after="129" w:line="274" w:lineRule="auto"/>
        <w:ind w:right="62"/>
        <w:jc w:val="right"/>
        <w:rPr>
          <w:b/>
          <w:bCs/>
        </w:rPr>
      </w:pPr>
      <w:r w:rsidRPr="00E75AF3">
        <w:rPr>
          <w:b/>
          <w:bCs/>
        </w:rPr>
        <w:t>ANNEX</w:t>
      </w:r>
    </w:p>
    <w:p w14:paraId="3F07AE29" w14:textId="77777777" w:rsidR="00516B58" w:rsidRPr="00E75AF3" w:rsidRDefault="00516B58" w:rsidP="00516B58">
      <w:pPr>
        <w:spacing w:after="129" w:line="274" w:lineRule="auto"/>
        <w:ind w:right="62"/>
        <w:jc w:val="right"/>
        <w:rPr>
          <w:b/>
          <w:bCs/>
        </w:rPr>
      </w:pPr>
    </w:p>
    <w:p w14:paraId="24B13D6D" w14:textId="006D42C1" w:rsidR="00516B58" w:rsidRPr="00E75AF3" w:rsidRDefault="00516B58" w:rsidP="00516B58">
      <w:pPr>
        <w:spacing w:after="129" w:line="274" w:lineRule="auto"/>
        <w:ind w:left="57" w:right="11" w:firstLine="805"/>
        <w:jc w:val="both"/>
      </w:pPr>
    </w:p>
    <w:p w14:paraId="75005C6D" w14:textId="535CD0FA" w:rsidR="00441924" w:rsidRPr="00E75AF3" w:rsidRDefault="00441924" w:rsidP="00516B58">
      <w:pPr>
        <w:spacing w:after="129" w:line="274" w:lineRule="auto"/>
        <w:ind w:left="57" w:right="11" w:firstLine="805"/>
        <w:jc w:val="both"/>
      </w:pPr>
    </w:p>
    <w:p w14:paraId="3E8E52F8" w14:textId="76541377" w:rsidR="00516B58" w:rsidRPr="00E75AF3" w:rsidRDefault="00516B58" w:rsidP="00516B58">
      <w:pPr>
        <w:spacing w:after="129" w:line="274" w:lineRule="auto"/>
        <w:ind w:left="57" w:right="11" w:firstLine="805"/>
        <w:jc w:val="both"/>
      </w:pPr>
    </w:p>
    <w:p w14:paraId="7511BBCC" w14:textId="16FCF01A" w:rsidR="00516B58" w:rsidRPr="00E75AF3" w:rsidRDefault="00FC51F5" w:rsidP="00516B58">
      <w:pPr>
        <w:spacing w:after="286" w:line="253" w:lineRule="auto"/>
        <w:ind w:left="828" w:right="809" w:hanging="10"/>
        <w:jc w:val="center"/>
        <w:rPr>
          <w:b/>
          <w:bCs/>
        </w:rPr>
      </w:pPr>
      <w:r>
        <w:rPr>
          <w:b/>
          <w:bCs/>
        </w:rPr>
        <w:t>Statement</w:t>
      </w:r>
      <w:r w:rsidR="00516B58" w:rsidRPr="00E75AF3">
        <w:rPr>
          <w:b/>
          <w:bCs/>
        </w:rPr>
        <w:t xml:space="preserve"> of acceptance of the Code of Ethics of the Service of the Assembly of the Republic of North Macedonia</w:t>
      </w:r>
    </w:p>
    <w:p w14:paraId="445E7ACB" w14:textId="2DDAABE3" w:rsidR="00516B58" w:rsidRPr="00E75AF3" w:rsidRDefault="00516B58" w:rsidP="00516B58">
      <w:pPr>
        <w:spacing w:after="38" w:line="230" w:lineRule="auto"/>
        <w:ind w:right="3710"/>
      </w:pPr>
    </w:p>
    <w:p w14:paraId="779996FC" w14:textId="2D3F240C" w:rsidR="00516B58" w:rsidRPr="00E75AF3" w:rsidRDefault="00516B58" w:rsidP="00516B58">
      <w:pPr>
        <w:spacing w:after="0" w:line="268" w:lineRule="auto"/>
        <w:ind w:left="58" w:hanging="5"/>
        <w:jc w:val="both"/>
        <w:rPr>
          <w:sz w:val="24"/>
        </w:rPr>
      </w:pPr>
      <w:r w:rsidRPr="00E75AF3">
        <w:rPr>
          <w:sz w:val="24"/>
        </w:rPr>
        <w:t xml:space="preserve">            I ______________________ (name and surname) employee in the Service of the Assembly of the Republic of North Macedonia, in the Sector of ____________________, on the job position_________________ have read, I understand the content </w:t>
      </w:r>
      <w:r w:rsidR="00673B5E" w:rsidRPr="00E75AF3">
        <w:rPr>
          <w:sz w:val="24"/>
        </w:rPr>
        <w:t xml:space="preserve">completely </w:t>
      </w:r>
      <w:r w:rsidRPr="00E75AF3">
        <w:rPr>
          <w:sz w:val="24"/>
        </w:rPr>
        <w:t xml:space="preserve">and I accept the Code of Ethics of the Service of the Assembly of the Republic of North Macedonia. </w:t>
      </w:r>
    </w:p>
    <w:p w14:paraId="5A422833" w14:textId="2312056C" w:rsidR="00516B58" w:rsidRPr="00E75AF3" w:rsidRDefault="00516B58" w:rsidP="00516B58">
      <w:pPr>
        <w:spacing w:after="0" w:line="266" w:lineRule="auto"/>
        <w:ind w:left="57" w:right="14" w:firstLine="720"/>
        <w:jc w:val="both"/>
        <w:rPr>
          <w:sz w:val="24"/>
        </w:rPr>
      </w:pPr>
      <w:r w:rsidRPr="00E75AF3">
        <w:rPr>
          <w:sz w:val="24"/>
        </w:rPr>
        <w:t xml:space="preserve">I am aware of my obligation to constantly adhere to and respect the basic ethical rules and standards of </w:t>
      </w:r>
      <w:r w:rsidR="00FC51F5" w:rsidRPr="00FC51F5">
        <w:rPr>
          <w:sz w:val="24"/>
        </w:rPr>
        <w:t xml:space="preserve">conduct </w:t>
      </w:r>
      <w:r w:rsidRPr="00E75AF3">
        <w:rPr>
          <w:sz w:val="24"/>
        </w:rPr>
        <w:t xml:space="preserve">prescribed by the Code of Ethics and I declare that with my </w:t>
      </w:r>
      <w:r w:rsidR="00FC51F5" w:rsidRPr="00FC51F5">
        <w:rPr>
          <w:sz w:val="24"/>
        </w:rPr>
        <w:t xml:space="preserve">conduct </w:t>
      </w:r>
      <w:r w:rsidRPr="00E75AF3">
        <w:rPr>
          <w:sz w:val="24"/>
        </w:rPr>
        <w:t>I set an example for my colleagues and those around me.</w:t>
      </w:r>
      <w:r w:rsidR="00673B5E" w:rsidRPr="00E75AF3">
        <w:rPr>
          <w:sz w:val="24"/>
        </w:rPr>
        <w:t xml:space="preserve"> </w:t>
      </w:r>
    </w:p>
    <w:p w14:paraId="370D00AC" w14:textId="707A6232" w:rsidR="00516B58" w:rsidRPr="00E75AF3" w:rsidRDefault="00516B58" w:rsidP="00516B58">
      <w:pPr>
        <w:spacing w:after="129" w:line="274" w:lineRule="auto"/>
        <w:ind w:left="57" w:right="11" w:firstLine="766"/>
        <w:jc w:val="both"/>
        <w:rPr>
          <w:sz w:val="24"/>
        </w:rPr>
      </w:pPr>
      <w:r w:rsidRPr="00E75AF3">
        <w:rPr>
          <w:sz w:val="24"/>
        </w:rPr>
        <w:t>Respecting the ethical rules and standards in the work and implementation of the tasks and competencies of the Assembly of the Republic of North Macedonia leads to the achievement of its mission, which contributes to a responsible society and the creation of the best conditions for sustainable human, social and economic development.</w:t>
      </w:r>
    </w:p>
    <w:p w14:paraId="08DF9FA7" w14:textId="29A8B677" w:rsidR="00516B58" w:rsidRPr="00E75AF3" w:rsidRDefault="00516B58" w:rsidP="00516B58">
      <w:pPr>
        <w:spacing w:after="267" w:line="265" w:lineRule="auto"/>
        <w:ind w:left="10" w:right="57" w:hanging="10"/>
        <w:jc w:val="center"/>
        <w:rPr>
          <w:sz w:val="24"/>
        </w:rPr>
      </w:pPr>
      <w:r w:rsidRPr="00E75AF3">
        <w:rPr>
          <w:sz w:val="24"/>
        </w:rPr>
        <w:t xml:space="preserve">                                                                               </w:t>
      </w:r>
    </w:p>
    <w:p w14:paraId="05FC82FE" w14:textId="52EB766B" w:rsidR="00516B58" w:rsidRPr="00E75AF3" w:rsidRDefault="00516B58" w:rsidP="00516B58">
      <w:pPr>
        <w:spacing w:after="267" w:line="265" w:lineRule="auto"/>
        <w:ind w:left="10" w:right="57" w:hanging="10"/>
        <w:jc w:val="center"/>
        <w:rPr>
          <w:sz w:val="24"/>
        </w:rPr>
      </w:pPr>
      <w:r w:rsidRPr="00E75AF3">
        <w:rPr>
          <w:sz w:val="24"/>
        </w:rPr>
        <w:t xml:space="preserve">         </w:t>
      </w:r>
    </w:p>
    <w:p w14:paraId="4339FC07" w14:textId="54301C49" w:rsidR="00516B58" w:rsidRPr="00E75AF3" w:rsidRDefault="00516B58" w:rsidP="00516B58">
      <w:pPr>
        <w:spacing w:after="267" w:line="265" w:lineRule="auto"/>
        <w:ind w:left="10" w:right="57" w:hanging="10"/>
        <w:jc w:val="center"/>
      </w:pPr>
      <w:r w:rsidRPr="00E75AF3">
        <w:rPr>
          <w:sz w:val="24"/>
        </w:rPr>
        <w:t xml:space="preserve">                                                                                Skopje, </w:t>
      </w:r>
      <w:r w:rsidRPr="00E75AF3">
        <w:rPr>
          <w:noProof/>
        </w:rPr>
        <w:drawing>
          <wp:inline distT="0" distB="0" distL="0" distR="0" wp14:anchorId="059163F5" wp14:editId="35B453D8">
            <wp:extent cx="710184" cy="18293"/>
            <wp:effectExtent l="0" t="0" r="0" b="0"/>
            <wp:docPr id="18652" name="Picture 18652"/>
            <wp:cNvGraphicFramePr/>
            <a:graphic xmlns:a="http://schemas.openxmlformats.org/drawingml/2006/main">
              <a:graphicData uri="http://schemas.openxmlformats.org/drawingml/2006/picture">
                <pic:pic xmlns:pic="http://schemas.openxmlformats.org/drawingml/2006/picture">
                  <pic:nvPicPr>
                    <pic:cNvPr id="18652" name="Picture 18652"/>
                    <pic:cNvPicPr/>
                  </pic:nvPicPr>
                  <pic:blipFill>
                    <a:blip r:embed="rId11"/>
                    <a:stretch>
                      <a:fillRect/>
                    </a:stretch>
                  </pic:blipFill>
                  <pic:spPr>
                    <a:xfrm>
                      <a:off x="0" y="0"/>
                      <a:ext cx="710184" cy="18293"/>
                    </a:xfrm>
                    <a:prstGeom prst="rect">
                      <a:avLst/>
                    </a:prstGeom>
                  </pic:spPr>
                </pic:pic>
              </a:graphicData>
            </a:graphic>
          </wp:inline>
        </w:drawing>
      </w:r>
      <w:r w:rsidRPr="00E75AF3">
        <w:rPr>
          <w:sz w:val="24"/>
        </w:rPr>
        <w:t xml:space="preserve"> </w:t>
      </w:r>
    </w:p>
    <w:p w14:paraId="22866366" w14:textId="73742075" w:rsidR="00516B58" w:rsidRPr="00E75AF3" w:rsidRDefault="00516B58" w:rsidP="00516B58">
      <w:pPr>
        <w:spacing w:after="386"/>
      </w:pPr>
      <w:r w:rsidRPr="00E75AF3">
        <w:t xml:space="preserve">                                                                                                            </w:t>
      </w:r>
      <w:r w:rsidRPr="00E75AF3">
        <w:rPr>
          <w:noProof/>
        </w:rPr>
        <mc:AlternateContent>
          <mc:Choice Requires="wpg">
            <w:drawing>
              <wp:inline distT="0" distB="0" distL="0" distR="0" wp14:anchorId="620154E4" wp14:editId="68229D58">
                <wp:extent cx="1804416" cy="12195"/>
                <wp:effectExtent l="0" t="0" r="0" b="0"/>
                <wp:docPr id="31918" name="Group 31918"/>
                <wp:cNvGraphicFramePr/>
                <a:graphic xmlns:a="http://schemas.openxmlformats.org/drawingml/2006/main">
                  <a:graphicData uri="http://schemas.microsoft.com/office/word/2010/wordprocessingGroup">
                    <wpg:wgp>
                      <wpg:cNvGrpSpPr/>
                      <wpg:grpSpPr>
                        <a:xfrm>
                          <a:off x="0" y="0"/>
                          <a:ext cx="1804416" cy="12195"/>
                          <a:chOff x="0" y="0"/>
                          <a:chExt cx="1804416" cy="12195"/>
                        </a:xfrm>
                      </wpg:grpSpPr>
                      <wps:wsp>
                        <wps:cNvPr id="31917" name="Shape 31917"/>
                        <wps:cNvSpPr/>
                        <wps:spPr>
                          <a:xfrm>
                            <a:off x="0" y="0"/>
                            <a:ext cx="1804416" cy="12195"/>
                          </a:xfrm>
                          <a:custGeom>
                            <a:avLst/>
                            <a:gdLst/>
                            <a:ahLst/>
                            <a:cxnLst/>
                            <a:rect l="0" t="0" r="0" b="0"/>
                            <a:pathLst>
                              <a:path w="1804416" h="12195">
                                <a:moveTo>
                                  <a:pt x="0" y="6098"/>
                                </a:moveTo>
                                <a:lnTo>
                                  <a:pt x="180441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3550C73" id="Group 31918" o:spid="_x0000_s1026" style="width:142.1pt;height:.95pt;mso-position-horizontal-relative:char;mso-position-vertical-relative:line" coordsize="180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">
                <v:shape id="Shape 31917" o:spid="_x0000_s1027" style="position:absolute;width:18044;height:121;visibility:visible;mso-wrap-style:square;v-text-anchor:top" coordsize="180441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" path="m,6098r1804416,e" filled="f" strokeweight=".33875mm">
                  <v:stroke miterlimit="1" joinstyle="miter"/>
                  <v:path arrowok="t" textboxrect="0,0,1804416,12195"/>
                </v:shape>
                <w10:anchorlock/>
              </v:group>
            </w:pict>
          </mc:Fallback>
        </mc:AlternateContent>
      </w:r>
    </w:p>
    <w:p w14:paraId="18A00524" w14:textId="4B7E60CB" w:rsidR="00516B58" w:rsidRPr="00E75AF3" w:rsidRDefault="00516B58" w:rsidP="00516B58">
      <w:pPr>
        <w:spacing w:after="653" w:line="265" w:lineRule="auto"/>
        <w:ind w:left="10" w:right="216" w:hanging="10"/>
        <w:jc w:val="right"/>
        <w:rPr>
          <w:sz w:val="24"/>
        </w:rPr>
      </w:pPr>
      <w:r w:rsidRPr="00E75AF3">
        <w:rPr>
          <w:sz w:val="24"/>
        </w:rPr>
        <w:t xml:space="preserve">  Name, surname and signature </w:t>
      </w:r>
    </w:p>
    <w:p w14:paraId="4DF1FBB0" w14:textId="09F97E4C" w:rsidR="00516B58" w:rsidRPr="00E75AF3" w:rsidRDefault="00516B58" w:rsidP="00516B58">
      <w:pPr>
        <w:spacing w:after="12" w:line="247" w:lineRule="auto"/>
        <w:ind w:right="522"/>
        <w:jc w:val="right"/>
        <w:rPr>
          <w:sz w:val="26"/>
        </w:rPr>
      </w:pPr>
      <w:r w:rsidRPr="00E75AF3">
        <w:rPr>
          <w:sz w:val="26"/>
        </w:rPr>
        <w:t xml:space="preserve">         </w:t>
      </w:r>
    </w:p>
    <w:p w14:paraId="57515EF6" w14:textId="486CA97A" w:rsidR="00516B58" w:rsidRPr="00E75AF3" w:rsidRDefault="000E5202" w:rsidP="00516B58">
      <w:r w:rsidRPr="00E75AF3">
        <w:rPr>
          <w:noProof/>
        </w:rPr>
        <w:drawing>
          <wp:anchor distT="0" distB="0" distL="114300" distR="114300" simplePos="0" relativeHeight="251668480" behindDoc="1" locked="0" layoutInCell="1" allowOverlap="1" wp14:anchorId="15672E8F" wp14:editId="0BAE9AA5">
            <wp:simplePos x="0" y="0"/>
            <wp:positionH relativeFrom="margin">
              <wp:posOffset>4379595</wp:posOffset>
            </wp:positionH>
            <wp:positionV relativeFrom="paragraph">
              <wp:posOffset>191135</wp:posOffset>
            </wp:positionV>
            <wp:extent cx="1502410" cy="1594485"/>
            <wp:effectExtent l="0" t="0" r="2540" b="5715"/>
            <wp:wrapNone/>
            <wp:docPr id="989349332" name="Picture 989349332"/>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594485"/>
                    </a:xfrm>
                    <a:prstGeom prst="rect">
                      <a:avLst/>
                    </a:prstGeom>
                  </pic:spPr>
                </pic:pic>
              </a:graphicData>
            </a:graphic>
            <wp14:sizeRelH relativeFrom="page">
              <wp14:pctWidth>0</wp14:pctWidth>
            </wp14:sizeRelH>
            <wp14:sizeRelV relativeFrom="page">
              <wp14:pctHeight>0</wp14:pctHeight>
            </wp14:sizeRelV>
          </wp:anchor>
        </w:drawing>
      </w:r>
    </w:p>
    <w:p w14:paraId="60D444CD" w14:textId="6B07B10B" w:rsidR="0046548C" w:rsidRDefault="00441924">
      <w:r w:rsidRPr="00E75AF3">
        <w:t xml:space="preserve">                                                                                                                        </w:t>
      </w:r>
    </w:p>
    <w:sectPr w:rsidR="0046548C" w:rsidSect="0046548C">
      <w:headerReference w:type="defaul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886C" w14:textId="77777777" w:rsidR="00A57C9D" w:rsidRPr="00E75AF3" w:rsidRDefault="00A57C9D" w:rsidP="00516B58">
      <w:pPr>
        <w:spacing w:after="0" w:line="240" w:lineRule="auto"/>
      </w:pPr>
      <w:r w:rsidRPr="00E75AF3">
        <w:separator/>
      </w:r>
    </w:p>
  </w:endnote>
  <w:endnote w:type="continuationSeparator" w:id="0">
    <w:p w14:paraId="6017B46A" w14:textId="77777777" w:rsidR="00A57C9D" w:rsidRPr="00E75AF3" w:rsidRDefault="00A57C9D" w:rsidP="00516B58">
      <w:pPr>
        <w:spacing w:after="0" w:line="240" w:lineRule="auto"/>
      </w:pPr>
      <w:r w:rsidRPr="00E75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6572" w14:textId="77777777" w:rsidR="00A57C9D" w:rsidRPr="00E75AF3" w:rsidRDefault="00A57C9D" w:rsidP="00516B58">
      <w:pPr>
        <w:spacing w:after="0" w:line="240" w:lineRule="auto"/>
      </w:pPr>
      <w:r w:rsidRPr="00E75AF3">
        <w:separator/>
      </w:r>
    </w:p>
  </w:footnote>
  <w:footnote w:type="continuationSeparator" w:id="0">
    <w:p w14:paraId="0E0961C5" w14:textId="77777777" w:rsidR="00A57C9D" w:rsidRPr="00E75AF3" w:rsidRDefault="00A57C9D" w:rsidP="00516B58">
      <w:pPr>
        <w:spacing w:after="0" w:line="240" w:lineRule="auto"/>
      </w:pPr>
      <w:r w:rsidRPr="00E75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3605" w14:textId="7C3F3F4B" w:rsidR="00441924" w:rsidRPr="00E75AF3" w:rsidRDefault="00441924" w:rsidP="00516B58">
    <w:pPr>
      <w:spacing w:after="16"/>
      <w:ind w:left="43"/>
      <w:jc w:val="center"/>
    </w:pPr>
    <w:r w:rsidRPr="00E75AF3">
      <w:rPr>
        <w:noProof/>
      </w:rPr>
      <w:drawing>
        <wp:inline distT="0" distB="0" distL="0" distR="0" wp14:anchorId="216C2C84" wp14:editId="33E5C23E">
          <wp:extent cx="390525" cy="333375"/>
          <wp:effectExtent l="0" t="0" r="9525" b="9525"/>
          <wp:docPr id="1861053684" name="Picture 1861053684"/>
          <wp:cNvGraphicFramePr/>
          <a:graphic xmlns:a="http://schemas.openxmlformats.org/drawingml/2006/main">
            <a:graphicData uri="http://schemas.openxmlformats.org/drawingml/2006/picture">
              <pic:pic xmlns:pic="http://schemas.openxmlformats.org/drawingml/2006/picture">
                <pic:nvPicPr>
                  <pic:cNvPr id="18654" name="Picture 18654"/>
                  <pic:cNvPicPr/>
                </pic:nvPicPr>
                <pic:blipFill>
                  <a:blip r:embed="rId1"/>
                  <a:stretch>
                    <a:fillRect/>
                  </a:stretch>
                </pic:blipFill>
                <pic:spPr>
                  <a:xfrm>
                    <a:off x="0" y="0"/>
                    <a:ext cx="390597" cy="333436"/>
                  </a:xfrm>
                  <a:prstGeom prst="rect">
                    <a:avLst/>
                  </a:prstGeom>
                </pic:spPr>
              </pic:pic>
            </a:graphicData>
          </a:graphic>
        </wp:inline>
      </w:drawing>
    </w:r>
  </w:p>
  <w:p w14:paraId="23383C1B" w14:textId="32C482FF" w:rsidR="00516B58" w:rsidRPr="00E75AF3" w:rsidRDefault="00516B58" w:rsidP="00516B58">
    <w:pPr>
      <w:spacing w:after="16"/>
      <w:ind w:left="43"/>
      <w:jc w:val="center"/>
    </w:pPr>
    <w:r w:rsidRPr="00E75AF3">
      <w:t>REPUBLIC OF NORTH MACEDONIA</w:t>
    </w:r>
  </w:p>
  <w:p w14:paraId="3F669939" w14:textId="77777777" w:rsidR="00516B58" w:rsidRPr="00E75AF3" w:rsidRDefault="00516B58" w:rsidP="00516B58">
    <w:pPr>
      <w:spacing w:after="0"/>
      <w:jc w:val="center"/>
      <w:rPr>
        <w:b/>
        <w:bCs/>
      </w:rPr>
    </w:pPr>
    <w:r w:rsidRPr="00E75AF3">
      <w:rPr>
        <w:b/>
        <w:bCs/>
        <w:sz w:val="26"/>
      </w:rPr>
      <w:t>ASSEMBLY OF THE REPUBLIC OF NORTH MACEDONIA</w:t>
    </w:r>
  </w:p>
  <w:p w14:paraId="5E10E923" w14:textId="77777777" w:rsidR="00516B58" w:rsidRPr="00E75AF3" w:rsidRDefault="00516B58" w:rsidP="00516B58">
    <w:pPr>
      <w:pStyle w:val="Header"/>
    </w:pPr>
  </w:p>
  <w:p w14:paraId="045C34F6" w14:textId="77777777" w:rsidR="00516B58" w:rsidRPr="00E75AF3" w:rsidRDefault="00516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D07"/>
    <w:multiLevelType w:val="hybridMultilevel"/>
    <w:tmpl w:val="5A8627E4"/>
    <w:lvl w:ilvl="0" w:tplc="211800EA">
      <w:start w:val="1"/>
      <w:numFmt w:val="decimal"/>
      <w:lvlText w:val="%1."/>
      <w:lvlJc w:val="left"/>
      <w:pPr>
        <w:ind w:left="578" w:hanging="360"/>
      </w:pPr>
      <w:rPr>
        <w:rFonts w:hint="default"/>
        <w:b/>
        <w:sz w:val="24"/>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36B3C95"/>
    <w:multiLevelType w:val="hybridMultilevel"/>
    <w:tmpl w:val="E8D24056"/>
    <w:lvl w:ilvl="0" w:tplc="FBC20C58">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2" w15:restartNumberingAfterBreak="0">
    <w:nsid w:val="072E2923"/>
    <w:multiLevelType w:val="hybridMultilevel"/>
    <w:tmpl w:val="71CE6BAC"/>
    <w:lvl w:ilvl="0" w:tplc="862E2316">
      <w:start w:val="1"/>
      <w:numFmt w:val="decimal"/>
      <w:lvlText w:val="(%1)"/>
      <w:lvlJc w:val="left"/>
      <w:pPr>
        <w:ind w:left="1159" w:hanging="360"/>
      </w:pPr>
      <w:rPr>
        <w:rFonts w:hint="default"/>
      </w:r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3" w15:restartNumberingAfterBreak="0">
    <w:nsid w:val="09535FE7"/>
    <w:multiLevelType w:val="hybridMultilevel"/>
    <w:tmpl w:val="D416F8D0"/>
    <w:lvl w:ilvl="0" w:tplc="439E87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A3E2CDA"/>
    <w:multiLevelType w:val="hybridMultilevel"/>
    <w:tmpl w:val="A2647E2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67E1782"/>
    <w:multiLevelType w:val="hybridMultilevel"/>
    <w:tmpl w:val="71EA7C1A"/>
    <w:lvl w:ilvl="0" w:tplc="49CC8AD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FAA797E"/>
    <w:multiLevelType w:val="hybridMultilevel"/>
    <w:tmpl w:val="58FE5F36"/>
    <w:lvl w:ilvl="0" w:tplc="2446FCC2">
      <w:start w:val="1"/>
      <w:numFmt w:val="decimal"/>
      <w:lvlText w:val="(%1)"/>
      <w:lvlJc w:val="left"/>
      <w:pPr>
        <w:ind w:left="1516" w:hanging="360"/>
      </w:pPr>
      <w:rPr>
        <w:rFonts w:hint="default"/>
        <w:sz w:val="24"/>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7" w15:restartNumberingAfterBreak="0">
    <w:nsid w:val="56856FBA"/>
    <w:multiLevelType w:val="hybridMultilevel"/>
    <w:tmpl w:val="36804A3A"/>
    <w:lvl w:ilvl="0" w:tplc="CAEC45A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7093910"/>
    <w:multiLevelType w:val="hybridMultilevel"/>
    <w:tmpl w:val="DE423F0C"/>
    <w:lvl w:ilvl="0" w:tplc="B0820F5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58783860"/>
    <w:multiLevelType w:val="hybridMultilevel"/>
    <w:tmpl w:val="AAD4F4E0"/>
    <w:lvl w:ilvl="0" w:tplc="DD84A0CE">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15:restartNumberingAfterBreak="0">
    <w:nsid w:val="5DE9013A"/>
    <w:multiLevelType w:val="hybridMultilevel"/>
    <w:tmpl w:val="B072B436"/>
    <w:lvl w:ilvl="0" w:tplc="79620AC0">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 w15:restartNumberingAfterBreak="0">
    <w:nsid w:val="64362501"/>
    <w:multiLevelType w:val="hybridMultilevel"/>
    <w:tmpl w:val="96F01636"/>
    <w:lvl w:ilvl="0" w:tplc="7C289ADE">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63B75"/>
    <w:multiLevelType w:val="hybridMultilevel"/>
    <w:tmpl w:val="C97E8ACE"/>
    <w:lvl w:ilvl="0" w:tplc="387C71B6">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72F903F9"/>
    <w:multiLevelType w:val="hybridMultilevel"/>
    <w:tmpl w:val="2E14FE7C"/>
    <w:lvl w:ilvl="0" w:tplc="5978A9A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4" w15:restartNumberingAfterBreak="0">
    <w:nsid w:val="75C56A62"/>
    <w:multiLevelType w:val="hybridMultilevel"/>
    <w:tmpl w:val="4F82B614"/>
    <w:lvl w:ilvl="0" w:tplc="8E20FDC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76794B14"/>
    <w:multiLevelType w:val="hybridMultilevel"/>
    <w:tmpl w:val="B32E87D8"/>
    <w:lvl w:ilvl="0" w:tplc="D2105A76">
      <w:start w:val="1"/>
      <w:numFmt w:val="decimal"/>
      <w:lvlText w:val="(%1)"/>
      <w:lvlJc w:val="left"/>
      <w:pPr>
        <w:ind w:left="553" w:hanging="360"/>
      </w:pPr>
      <w:rPr>
        <w:rFonts w:hint="default"/>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16" w15:restartNumberingAfterBreak="0">
    <w:nsid w:val="779319E7"/>
    <w:multiLevelType w:val="hybridMultilevel"/>
    <w:tmpl w:val="00EA72C8"/>
    <w:lvl w:ilvl="0" w:tplc="2208E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F0F26"/>
    <w:multiLevelType w:val="hybridMultilevel"/>
    <w:tmpl w:val="7ABC24D8"/>
    <w:lvl w:ilvl="0" w:tplc="A6DE1D82">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8" w15:restartNumberingAfterBreak="0">
    <w:nsid w:val="7FDB37B2"/>
    <w:multiLevelType w:val="hybridMultilevel"/>
    <w:tmpl w:val="CC8EFC34"/>
    <w:lvl w:ilvl="0" w:tplc="EBFA5D9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8667176">
    <w:abstractNumId w:val="2"/>
  </w:num>
  <w:num w:numId="2" w16cid:durableId="490364577">
    <w:abstractNumId w:val="12"/>
  </w:num>
  <w:num w:numId="3" w16cid:durableId="1153327273">
    <w:abstractNumId w:val="1"/>
  </w:num>
  <w:num w:numId="4" w16cid:durableId="1603759244">
    <w:abstractNumId w:val="6"/>
  </w:num>
  <w:num w:numId="5" w16cid:durableId="2077628075">
    <w:abstractNumId w:val="17"/>
  </w:num>
  <w:num w:numId="6" w16cid:durableId="1854034004">
    <w:abstractNumId w:val="18"/>
  </w:num>
  <w:num w:numId="7" w16cid:durableId="536242366">
    <w:abstractNumId w:val="3"/>
  </w:num>
  <w:num w:numId="8" w16cid:durableId="125701359">
    <w:abstractNumId w:val="15"/>
  </w:num>
  <w:num w:numId="9" w16cid:durableId="2146463926">
    <w:abstractNumId w:val="10"/>
  </w:num>
  <w:num w:numId="10" w16cid:durableId="422721304">
    <w:abstractNumId w:val="8"/>
  </w:num>
  <w:num w:numId="11" w16cid:durableId="431782310">
    <w:abstractNumId w:val="13"/>
  </w:num>
  <w:num w:numId="12" w16cid:durableId="948313807">
    <w:abstractNumId w:val="5"/>
  </w:num>
  <w:num w:numId="13" w16cid:durableId="7875832">
    <w:abstractNumId w:val="7"/>
  </w:num>
  <w:num w:numId="14" w16cid:durableId="1281691708">
    <w:abstractNumId w:val="0"/>
  </w:num>
  <w:num w:numId="15" w16cid:durableId="219632033">
    <w:abstractNumId w:val="14"/>
  </w:num>
  <w:num w:numId="16" w16cid:durableId="819544865">
    <w:abstractNumId w:val="16"/>
  </w:num>
  <w:num w:numId="17" w16cid:durableId="1533569534">
    <w:abstractNumId w:val="11"/>
  </w:num>
  <w:num w:numId="18" w16cid:durableId="1632174675">
    <w:abstractNumId w:val="4"/>
  </w:num>
  <w:num w:numId="19" w16cid:durableId="1744640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58"/>
    <w:rsid w:val="000333A1"/>
    <w:rsid w:val="00071973"/>
    <w:rsid w:val="000B79BB"/>
    <w:rsid w:val="000E5202"/>
    <w:rsid w:val="001402B1"/>
    <w:rsid w:val="001D108D"/>
    <w:rsid w:val="00211754"/>
    <w:rsid w:val="00254FE2"/>
    <w:rsid w:val="002F3392"/>
    <w:rsid w:val="00441924"/>
    <w:rsid w:val="0046548C"/>
    <w:rsid w:val="00516B58"/>
    <w:rsid w:val="005308ED"/>
    <w:rsid w:val="006553BE"/>
    <w:rsid w:val="00673B5E"/>
    <w:rsid w:val="006B3FE6"/>
    <w:rsid w:val="00822C98"/>
    <w:rsid w:val="00883D6B"/>
    <w:rsid w:val="008D3CDF"/>
    <w:rsid w:val="0090251E"/>
    <w:rsid w:val="009D5887"/>
    <w:rsid w:val="00A57C9D"/>
    <w:rsid w:val="00B20462"/>
    <w:rsid w:val="00B53C87"/>
    <w:rsid w:val="00BA024F"/>
    <w:rsid w:val="00BA2D6B"/>
    <w:rsid w:val="00BC597B"/>
    <w:rsid w:val="00D76648"/>
    <w:rsid w:val="00D85E1E"/>
    <w:rsid w:val="00E75AF3"/>
    <w:rsid w:val="00F25B25"/>
    <w:rsid w:val="00F67018"/>
    <w:rsid w:val="00FB1753"/>
    <w:rsid w:val="00FC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049A"/>
  <w15:chartTrackingRefBased/>
  <w15:docId w15:val="{C2FDD8F7-4BF5-49E9-ACDE-194CD28B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58"/>
    <w:pPr>
      <w:spacing w:line="259" w:lineRule="auto"/>
    </w:pPr>
    <w:rPr>
      <w:rFonts w:ascii="Times New Roman" w:eastAsia="Times New Roman" w:hAnsi="Times New Roman" w:cs="Times New Roman"/>
      <w:color w:val="000000"/>
      <w:sz w:val="22"/>
      <w:lang w:val="en-GB"/>
    </w:rPr>
  </w:style>
  <w:style w:type="paragraph" w:styleId="Heading1">
    <w:name w:val="heading 1"/>
    <w:basedOn w:val="Normal"/>
    <w:next w:val="Normal"/>
    <w:link w:val="Heading1Char"/>
    <w:uiPriority w:val="9"/>
    <w:qFormat/>
    <w:rsid w:val="00516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B58"/>
    <w:rPr>
      <w:rFonts w:eastAsiaTheme="majorEastAsia" w:cstheme="majorBidi"/>
      <w:color w:val="272727" w:themeColor="text1" w:themeTint="D8"/>
    </w:rPr>
  </w:style>
  <w:style w:type="paragraph" w:styleId="Title">
    <w:name w:val="Title"/>
    <w:basedOn w:val="Normal"/>
    <w:next w:val="Normal"/>
    <w:link w:val="TitleChar"/>
    <w:uiPriority w:val="10"/>
    <w:qFormat/>
    <w:rsid w:val="00516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B58"/>
    <w:pPr>
      <w:spacing w:before="160"/>
      <w:jc w:val="center"/>
    </w:pPr>
    <w:rPr>
      <w:i/>
      <w:iCs/>
      <w:color w:val="404040" w:themeColor="text1" w:themeTint="BF"/>
    </w:rPr>
  </w:style>
  <w:style w:type="character" w:customStyle="1" w:styleId="QuoteChar">
    <w:name w:val="Quote Char"/>
    <w:basedOn w:val="DefaultParagraphFont"/>
    <w:link w:val="Quote"/>
    <w:uiPriority w:val="29"/>
    <w:rsid w:val="00516B58"/>
    <w:rPr>
      <w:i/>
      <w:iCs/>
      <w:color w:val="404040" w:themeColor="text1" w:themeTint="BF"/>
    </w:rPr>
  </w:style>
  <w:style w:type="paragraph" w:styleId="ListParagraph">
    <w:name w:val="List Paragraph"/>
    <w:basedOn w:val="Normal"/>
    <w:uiPriority w:val="34"/>
    <w:qFormat/>
    <w:rsid w:val="00516B58"/>
    <w:pPr>
      <w:ind w:left="720"/>
      <w:contextualSpacing/>
    </w:pPr>
  </w:style>
  <w:style w:type="character" w:styleId="IntenseEmphasis">
    <w:name w:val="Intense Emphasis"/>
    <w:basedOn w:val="DefaultParagraphFont"/>
    <w:uiPriority w:val="21"/>
    <w:qFormat/>
    <w:rsid w:val="00516B58"/>
    <w:rPr>
      <w:i/>
      <w:iCs/>
      <w:color w:val="2F5496" w:themeColor="accent1" w:themeShade="BF"/>
    </w:rPr>
  </w:style>
  <w:style w:type="paragraph" w:styleId="IntenseQuote">
    <w:name w:val="Intense Quote"/>
    <w:basedOn w:val="Normal"/>
    <w:next w:val="Normal"/>
    <w:link w:val="IntenseQuoteChar"/>
    <w:uiPriority w:val="30"/>
    <w:qFormat/>
    <w:rsid w:val="00516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B58"/>
    <w:rPr>
      <w:i/>
      <w:iCs/>
      <w:color w:val="2F5496" w:themeColor="accent1" w:themeShade="BF"/>
    </w:rPr>
  </w:style>
  <w:style w:type="character" w:styleId="IntenseReference">
    <w:name w:val="Intense Reference"/>
    <w:basedOn w:val="DefaultParagraphFont"/>
    <w:uiPriority w:val="32"/>
    <w:qFormat/>
    <w:rsid w:val="00516B58"/>
    <w:rPr>
      <w:b/>
      <w:bCs/>
      <w:smallCaps/>
      <w:color w:val="2F5496" w:themeColor="accent1" w:themeShade="BF"/>
      <w:spacing w:val="5"/>
    </w:rPr>
  </w:style>
  <w:style w:type="paragraph" w:styleId="Header">
    <w:name w:val="header"/>
    <w:basedOn w:val="Normal"/>
    <w:link w:val="HeaderChar"/>
    <w:uiPriority w:val="99"/>
    <w:unhideWhenUsed/>
    <w:rsid w:val="00516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B58"/>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516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58"/>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9</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Stojcheva</dc:creator>
  <cp:keywords/>
  <dc:description/>
  <cp:lastModifiedBy>Katerina Stojcheva</cp:lastModifiedBy>
  <cp:revision>10</cp:revision>
  <dcterms:created xsi:type="dcterms:W3CDTF">2025-10-15T11:38:00Z</dcterms:created>
  <dcterms:modified xsi:type="dcterms:W3CDTF">2025-10-17T11:07:00Z</dcterms:modified>
</cp:coreProperties>
</file>